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39" w:rsidRDefault="00903C39" w:rsidP="00903C39">
      <w:pPr>
        <w:spacing w:before="19" w:line="220" w:lineRule="exact"/>
        <w:jc w:val="both"/>
        <w:rPr>
          <w:rFonts w:ascii="Times New Roman" w:eastAsia="Book Antiqua" w:hAnsi="Times New Roman" w:cs="Times New Roman"/>
          <w:b/>
          <w:sz w:val="24"/>
          <w:szCs w:val="24"/>
          <w:u w:val="single"/>
        </w:rPr>
      </w:pPr>
      <w:r w:rsidRPr="0045400B">
        <w:rPr>
          <w:rFonts w:ascii="Times New Roman" w:eastAsia="Book Antiqua" w:hAnsi="Times New Roman" w:cs="Times New Roman"/>
          <w:noProof/>
          <w:sz w:val="24"/>
          <w:szCs w:val="24"/>
          <w:lang w:eastAsia="en-IN"/>
        </w:rPr>
        <w:drawing>
          <wp:anchor distT="0" distB="0" distL="114300" distR="114300" simplePos="0" relativeHeight="251659264" behindDoc="0" locked="0" layoutInCell="1" allowOverlap="1" wp14:anchorId="478E13E6" wp14:editId="309E2B95">
            <wp:simplePos x="0" y="0"/>
            <wp:positionH relativeFrom="column">
              <wp:posOffset>1274445</wp:posOffset>
            </wp:positionH>
            <wp:positionV relativeFrom="paragraph">
              <wp:posOffset>-461645</wp:posOffset>
            </wp:positionV>
            <wp:extent cx="2973070" cy="914400"/>
            <wp:effectExtent l="0" t="0" r="0" b="0"/>
            <wp:wrapSquare wrapText="bothSides"/>
            <wp:docPr id="2" name="Picture 2" descr="C:\Users\Hp\Desktop\Edge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dge Logo (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914400"/>
                    </a:xfrm>
                    <a:prstGeom prst="rect">
                      <a:avLst/>
                    </a:prstGeom>
                    <a:noFill/>
                    <a:ln>
                      <a:noFill/>
                    </a:ln>
                  </pic:spPr>
                </pic:pic>
              </a:graphicData>
            </a:graphic>
            <wp14:sizeRelH relativeFrom="margin">
              <wp14:pctWidth>0</wp14:pctWidth>
            </wp14:sizeRelH>
          </wp:anchor>
        </w:drawing>
      </w:r>
    </w:p>
    <w:p w:rsidR="00903C39" w:rsidRDefault="00903C39" w:rsidP="00903C39">
      <w:pPr>
        <w:spacing w:before="19" w:line="220" w:lineRule="exact"/>
        <w:jc w:val="both"/>
        <w:rPr>
          <w:rFonts w:ascii="Times New Roman" w:eastAsia="Book Antiqua" w:hAnsi="Times New Roman" w:cs="Times New Roman"/>
          <w:b/>
          <w:sz w:val="24"/>
          <w:szCs w:val="24"/>
          <w:u w:val="single"/>
        </w:rPr>
      </w:pPr>
    </w:p>
    <w:p w:rsidR="00903C39" w:rsidRDefault="00903C39" w:rsidP="00903C39">
      <w:pPr>
        <w:spacing w:before="19" w:line="220" w:lineRule="exact"/>
        <w:jc w:val="both"/>
        <w:rPr>
          <w:rFonts w:ascii="Times New Roman" w:eastAsia="Book Antiqua" w:hAnsi="Times New Roman" w:cs="Times New Roman"/>
          <w:b/>
          <w:sz w:val="24"/>
          <w:szCs w:val="24"/>
          <w:u w:val="single"/>
        </w:rPr>
      </w:pPr>
    </w:p>
    <w:p w:rsidR="00903C39" w:rsidRDefault="00903C39" w:rsidP="00903C39">
      <w:pPr>
        <w:spacing w:before="19" w:line="220" w:lineRule="exact"/>
        <w:rPr>
          <w:rFonts w:ascii="Times New Roman" w:hAnsi="Times New Roman" w:cs="Times New Roman"/>
          <w:b/>
          <w:sz w:val="28"/>
          <w:szCs w:val="28"/>
        </w:rPr>
      </w:pPr>
    </w:p>
    <w:p w:rsidR="00903C39" w:rsidRPr="00EA368C" w:rsidRDefault="00903C39" w:rsidP="00903C39">
      <w:pPr>
        <w:spacing w:before="19" w:line="220" w:lineRule="exact"/>
        <w:jc w:val="center"/>
        <w:rPr>
          <w:rFonts w:ascii="Times New Roman" w:hAnsi="Times New Roman" w:cs="Times New Roman"/>
          <w:b/>
          <w:sz w:val="28"/>
          <w:szCs w:val="28"/>
        </w:rPr>
      </w:pPr>
      <w:r w:rsidRPr="00EA368C">
        <w:rPr>
          <w:rFonts w:ascii="Times New Roman" w:hAnsi="Times New Roman" w:cs="Times New Roman"/>
          <w:b/>
          <w:sz w:val="28"/>
          <w:szCs w:val="28"/>
        </w:rPr>
        <w:t>BEST PRACTICE</w:t>
      </w:r>
      <w:r>
        <w:rPr>
          <w:rFonts w:ascii="Times New Roman" w:hAnsi="Times New Roman" w:cs="Times New Roman"/>
          <w:b/>
          <w:sz w:val="28"/>
          <w:szCs w:val="28"/>
        </w:rPr>
        <w:t>S</w:t>
      </w:r>
      <w:r w:rsidRPr="00EA368C">
        <w:rPr>
          <w:rFonts w:ascii="Times New Roman" w:hAnsi="Times New Roman" w:cs="Times New Roman"/>
          <w:b/>
          <w:sz w:val="28"/>
          <w:szCs w:val="28"/>
        </w:rPr>
        <w:t xml:space="preserve"> OF C-EDGE COLLEGE</w:t>
      </w:r>
    </w:p>
    <w:p w:rsidR="00903C39" w:rsidRDefault="00903C39" w:rsidP="00903C39">
      <w:pPr>
        <w:tabs>
          <w:tab w:val="left" w:pos="2440"/>
        </w:tabs>
        <w:ind w:right="-20"/>
        <w:jc w:val="both"/>
        <w:rPr>
          <w:rFonts w:ascii="Times New Roman" w:eastAsia="Book Antiqua" w:hAnsi="Times New Roman" w:cs="Times New Roman"/>
          <w:color w:val="231F20"/>
          <w:spacing w:val="5"/>
          <w:sz w:val="24"/>
          <w:szCs w:val="24"/>
        </w:rPr>
      </w:pPr>
      <w:bookmarkStart w:id="0" w:name="_GoBack"/>
      <w:bookmarkEnd w:id="0"/>
    </w:p>
    <w:p w:rsidR="00903C39" w:rsidRPr="00C6228A" w:rsidRDefault="00903C39" w:rsidP="00903C39">
      <w:pPr>
        <w:tabs>
          <w:tab w:val="left" w:pos="2440"/>
        </w:tabs>
        <w:ind w:right="-20"/>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Title</w:t>
      </w:r>
      <w:r w:rsidRPr="00C8173F">
        <w:rPr>
          <w:rFonts w:ascii="Times New Roman" w:eastAsia="Book Antiqua" w:hAnsi="Times New Roman" w:cs="Times New Roman"/>
          <w:b/>
          <w:bCs/>
          <w:color w:val="231F20"/>
          <w:spacing w:val="36"/>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2"/>
          <w:sz w:val="24"/>
          <w:szCs w:val="24"/>
        </w:rPr>
        <w:t xml:space="preserve"> </w:t>
      </w:r>
      <w:r w:rsidR="003B2F14">
        <w:rPr>
          <w:rFonts w:ascii="Times New Roman" w:eastAsia="Book Antiqua" w:hAnsi="Times New Roman" w:cs="Times New Roman"/>
          <w:b/>
          <w:bCs/>
          <w:color w:val="231F20"/>
          <w:spacing w:val="12"/>
          <w:sz w:val="24"/>
          <w:szCs w:val="24"/>
        </w:rPr>
        <w:t xml:space="preserve">Best </w:t>
      </w:r>
      <w:r w:rsidRPr="00C8173F">
        <w:rPr>
          <w:rFonts w:ascii="Times New Roman" w:eastAsia="Book Antiqua" w:hAnsi="Times New Roman" w:cs="Times New Roman"/>
          <w:b/>
          <w:bCs/>
          <w:color w:val="231F20"/>
          <w:w w:val="102"/>
          <w:sz w:val="24"/>
          <w:szCs w:val="24"/>
        </w:rPr>
        <w:t>Practice</w:t>
      </w:r>
    </w:p>
    <w:p w:rsidR="00903C39" w:rsidRDefault="003B2F14" w:rsidP="00903C39">
      <w:pPr>
        <w:ind w:right="453"/>
        <w:jc w:val="both"/>
        <w:rPr>
          <w:rFonts w:ascii="Times New Roman" w:eastAsia="Book Antiqua" w:hAnsi="Times New Roman" w:cs="Times New Roman"/>
          <w:color w:val="231F20"/>
          <w:sz w:val="24"/>
          <w:szCs w:val="24"/>
        </w:rPr>
      </w:pPr>
      <w:r w:rsidRPr="00D1494B">
        <w:rPr>
          <w:rFonts w:ascii="Times New Roman" w:hAnsi="Times New Roman" w:cs="Times New Roman"/>
          <w:sz w:val="24"/>
          <w:szCs w:val="24"/>
        </w:rPr>
        <w:t>PERSPECTIVE CLASS</w:t>
      </w:r>
    </w:p>
    <w:p w:rsidR="00903C39" w:rsidRPr="006F6E03" w:rsidRDefault="00903C39" w:rsidP="00903C39">
      <w:pPr>
        <w:tabs>
          <w:tab w:val="left" w:pos="2440"/>
        </w:tabs>
        <w:ind w:right="-20"/>
        <w:jc w:val="both"/>
        <w:rPr>
          <w:rFonts w:ascii="Times New Roman" w:eastAsia="Book Antiqua" w:hAnsi="Times New Roman" w:cs="Times New Roman"/>
          <w:color w:val="231F20"/>
          <w:sz w:val="8"/>
          <w:szCs w:val="24"/>
        </w:rPr>
      </w:pPr>
    </w:p>
    <w:p w:rsidR="00903C39" w:rsidRDefault="00903C39" w:rsidP="00903C39">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 xml:space="preserve">Objectives </w:t>
      </w:r>
      <w:r w:rsidRPr="00C8173F">
        <w:rPr>
          <w:rFonts w:ascii="Times New Roman" w:eastAsia="Book Antiqua" w:hAnsi="Times New Roman" w:cs="Times New Roman"/>
          <w:b/>
          <w:bCs/>
          <w:color w:val="231F20"/>
          <w:spacing w:val="6"/>
          <w:sz w:val="24"/>
          <w:szCs w:val="24"/>
        </w:rPr>
        <w:t>of</w:t>
      </w:r>
      <w:r w:rsidRPr="00C8173F">
        <w:rPr>
          <w:rFonts w:ascii="Times New Roman" w:eastAsia="Book Antiqua" w:hAnsi="Times New Roman" w:cs="Times New Roman"/>
          <w:b/>
          <w:bCs/>
          <w:color w:val="231F20"/>
          <w:spacing w:val="14"/>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Practice</w:t>
      </w:r>
    </w:p>
    <w:p w:rsidR="00903C39" w:rsidRPr="00133AAE" w:rsidRDefault="00903C39" w:rsidP="00903C39">
      <w:pPr>
        <w:jc w:val="both"/>
        <w:rPr>
          <w:rFonts w:ascii="Times New Roman" w:hAnsi="Times New Roman"/>
          <w:sz w:val="24"/>
          <w:szCs w:val="24"/>
        </w:rPr>
      </w:pPr>
      <w:r w:rsidRPr="00133AAE">
        <w:rPr>
          <w:rFonts w:ascii="Times New Roman" w:hAnsi="Times New Roman"/>
          <w:sz w:val="24"/>
          <w:szCs w:val="24"/>
        </w:rPr>
        <w:t xml:space="preserve">From the time of its inception, it was envisaged to offer something different, a value added knowledge for our students, and one of the College </w:t>
      </w:r>
      <w:r w:rsidRPr="00133AAE">
        <w:rPr>
          <w:rFonts w:ascii="Times New Roman" w:hAnsi="Times New Roman"/>
          <w:i/>
          <w:sz w:val="24"/>
          <w:szCs w:val="24"/>
        </w:rPr>
        <w:t>“Best Practices”</w:t>
      </w:r>
      <w:r w:rsidRPr="00133AAE">
        <w:rPr>
          <w:rFonts w:ascii="Times New Roman" w:hAnsi="Times New Roman"/>
          <w:sz w:val="24"/>
          <w:szCs w:val="24"/>
        </w:rPr>
        <w:t>.</w:t>
      </w:r>
      <w:r>
        <w:rPr>
          <w:rFonts w:ascii="Times New Roman" w:hAnsi="Times New Roman"/>
          <w:sz w:val="24"/>
          <w:szCs w:val="24"/>
        </w:rPr>
        <w:t xml:space="preserve"> T</w:t>
      </w:r>
      <w:r w:rsidRPr="00133AAE">
        <w:rPr>
          <w:rFonts w:ascii="Times New Roman" w:hAnsi="Times New Roman"/>
          <w:sz w:val="24"/>
          <w:szCs w:val="24"/>
        </w:rPr>
        <w:t>he objective is to equip the student to learn to do their own perspective studies and understanding</w:t>
      </w:r>
      <w:r>
        <w:rPr>
          <w:rFonts w:ascii="Times New Roman" w:hAnsi="Times New Roman"/>
          <w:sz w:val="24"/>
          <w:szCs w:val="24"/>
        </w:rPr>
        <w:t>.</w:t>
      </w:r>
    </w:p>
    <w:p w:rsidR="00903C39" w:rsidRDefault="00903C39" w:rsidP="00903C39">
      <w:pPr>
        <w:jc w:val="both"/>
        <w:rPr>
          <w:rFonts w:ascii="Times New Roman" w:hAnsi="Times New Roman"/>
          <w:sz w:val="24"/>
          <w:szCs w:val="24"/>
        </w:rPr>
      </w:pPr>
      <w:r w:rsidRPr="00133AAE">
        <w:rPr>
          <w:rFonts w:ascii="Times New Roman" w:hAnsi="Times New Roman"/>
          <w:sz w:val="24"/>
          <w:szCs w:val="24"/>
        </w:rPr>
        <w:t>This is a unique form of class lecture in an interactive f</w:t>
      </w:r>
      <w:r>
        <w:rPr>
          <w:rFonts w:ascii="Times New Roman" w:hAnsi="Times New Roman"/>
          <w:sz w:val="24"/>
          <w:szCs w:val="24"/>
        </w:rPr>
        <w:t>ormat, designed by the College based on the following concepts:</w:t>
      </w:r>
    </w:p>
    <w:p w:rsidR="00903C39" w:rsidRDefault="00903C39" w:rsidP="00903C39">
      <w:pPr>
        <w:pStyle w:val="ListParagraph"/>
        <w:numPr>
          <w:ilvl w:val="0"/>
          <w:numId w:val="1"/>
        </w:numPr>
        <w:jc w:val="both"/>
        <w:rPr>
          <w:rFonts w:ascii="Times New Roman" w:hAnsi="Times New Roman"/>
          <w:sz w:val="24"/>
          <w:szCs w:val="24"/>
        </w:rPr>
      </w:pPr>
      <w:r w:rsidRPr="006C49A2">
        <w:rPr>
          <w:rFonts w:ascii="Times New Roman" w:hAnsi="Times New Roman"/>
          <w:sz w:val="24"/>
          <w:szCs w:val="24"/>
        </w:rPr>
        <w:t xml:space="preserve">The talks would not be based on the text book or syllabus per se, but it would generally be on the scope and concept of the subject matter, to provide a broader view by presenting ideas and materials from outside the scope of the text book or syllabus. </w:t>
      </w:r>
    </w:p>
    <w:p w:rsidR="00903C39" w:rsidRPr="003D48DF" w:rsidRDefault="00903C39" w:rsidP="00903C39">
      <w:pPr>
        <w:pStyle w:val="ListParagraph"/>
        <w:numPr>
          <w:ilvl w:val="0"/>
          <w:numId w:val="1"/>
        </w:numPr>
        <w:jc w:val="both"/>
        <w:rPr>
          <w:rFonts w:ascii="Times New Roman" w:hAnsi="Times New Roman"/>
          <w:sz w:val="24"/>
          <w:szCs w:val="24"/>
        </w:rPr>
      </w:pPr>
      <w:r w:rsidRPr="006C49A2">
        <w:rPr>
          <w:rFonts w:ascii="Times New Roman" w:hAnsi="Times New Roman"/>
          <w:sz w:val="24"/>
          <w:szCs w:val="24"/>
        </w:rPr>
        <w:t xml:space="preserve">The topics are open and wide ranging. </w:t>
      </w:r>
    </w:p>
    <w:p w:rsidR="00903C39" w:rsidRDefault="00903C39" w:rsidP="00903C39">
      <w:pPr>
        <w:pStyle w:val="ListParagraph"/>
        <w:numPr>
          <w:ilvl w:val="0"/>
          <w:numId w:val="1"/>
        </w:numPr>
        <w:jc w:val="both"/>
        <w:rPr>
          <w:rFonts w:ascii="Times New Roman" w:hAnsi="Times New Roman"/>
          <w:sz w:val="24"/>
          <w:szCs w:val="24"/>
        </w:rPr>
      </w:pPr>
      <w:r>
        <w:rPr>
          <w:rFonts w:ascii="Times New Roman" w:hAnsi="Times New Roman"/>
          <w:sz w:val="24"/>
          <w:szCs w:val="24"/>
        </w:rPr>
        <w:t>The Talks shall be on any subject matter as</w:t>
      </w:r>
      <w:r w:rsidRPr="005E1463">
        <w:rPr>
          <w:rFonts w:ascii="Times New Roman" w:hAnsi="Times New Roman"/>
          <w:sz w:val="24"/>
          <w:szCs w:val="24"/>
        </w:rPr>
        <w:t xml:space="preserve"> a specific text book or the syllabus may not able to cover all different perspectives due to the nature of limited academic time available. </w:t>
      </w:r>
    </w:p>
    <w:p w:rsidR="00903C39" w:rsidRPr="005E1463" w:rsidRDefault="00903C39" w:rsidP="00903C39">
      <w:pPr>
        <w:pStyle w:val="ListParagraph"/>
        <w:jc w:val="both"/>
        <w:rPr>
          <w:rFonts w:ascii="Times New Roman" w:hAnsi="Times New Roman"/>
          <w:sz w:val="24"/>
          <w:szCs w:val="24"/>
        </w:rPr>
      </w:pPr>
    </w:p>
    <w:p w:rsidR="00903C39" w:rsidRDefault="00903C39" w:rsidP="00903C39">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Context</w:t>
      </w:r>
    </w:p>
    <w:p w:rsidR="00903C39" w:rsidRPr="00133AAE" w:rsidRDefault="00903C39" w:rsidP="00903C39">
      <w:pPr>
        <w:jc w:val="both"/>
        <w:rPr>
          <w:rFonts w:ascii="Times New Roman" w:hAnsi="Times New Roman"/>
          <w:sz w:val="24"/>
          <w:szCs w:val="24"/>
        </w:rPr>
      </w:pPr>
      <w:r w:rsidRPr="006C713B">
        <w:rPr>
          <w:rFonts w:ascii="Times New Roman" w:hAnsi="Times New Roman" w:cs="Times New Roman"/>
          <w:sz w:val="24"/>
          <w:szCs w:val="24"/>
        </w:rPr>
        <w:t>Perspective Class in C-Edge College has been introduced since 2013-14, within a year from t</w:t>
      </w:r>
      <w:r>
        <w:rPr>
          <w:rFonts w:ascii="Times New Roman" w:hAnsi="Times New Roman" w:cs="Times New Roman"/>
          <w:sz w:val="24"/>
          <w:szCs w:val="24"/>
        </w:rPr>
        <w:t xml:space="preserve">he start of the College itself. The idea is to </w:t>
      </w:r>
      <w:r w:rsidRPr="006C713B">
        <w:rPr>
          <w:rFonts w:ascii="Times New Roman" w:hAnsi="Times New Roman" w:cs="Times New Roman"/>
          <w:sz w:val="24"/>
          <w:szCs w:val="24"/>
        </w:rPr>
        <w:t>look at the subject matter from a different perspective by presenting a broader pic</w:t>
      </w:r>
      <w:r>
        <w:rPr>
          <w:rFonts w:ascii="Times New Roman" w:hAnsi="Times New Roman" w:cs="Times New Roman"/>
          <w:sz w:val="24"/>
          <w:szCs w:val="24"/>
        </w:rPr>
        <w:t>ture of the subject matter which will give</w:t>
      </w:r>
      <w:r w:rsidRPr="006C713B">
        <w:rPr>
          <w:rFonts w:ascii="Times New Roman" w:hAnsi="Times New Roman" w:cs="Times New Roman"/>
          <w:sz w:val="24"/>
          <w:szCs w:val="24"/>
        </w:rPr>
        <w:t xml:space="preserve"> a deeper and better understanding of the subject to the students, and enables them to better master the same. It will also teach them the applicability of the subject and its impact in the real world. </w:t>
      </w:r>
    </w:p>
    <w:p w:rsidR="00903C39" w:rsidRDefault="00903C39" w:rsidP="00903C39">
      <w:pPr>
        <w:tabs>
          <w:tab w:val="left" w:pos="2440"/>
        </w:tabs>
        <w:ind w:right="-20"/>
        <w:jc w:val="both"/>
        <w:rPr>
          <w:rFonts w:ascii="Times New Roman" w:hAnsi="Times New Roman" w:cs="Times New Roman"/>
          <w:sz w:val="24"/>
          <w:szCs w:val="24"/>
        </w:rPr>
      </w:pPr>
      <w:r>
        <w:rPr>
          <w:rFonts w:ascii="Times New Roman" w:hAnsi="Times New Roman" w:cs="Times New Roman"/>
          <w:sz w:val="24"/>
          <w:szCs w:val="24"/>
        </w:rPr>
        <w:t>The Perspective Class would</w:t>
      </w:r>
      <w:r w:rsidRPr="006C713B">
        <w:rPr>
          <w:rFonts w:ascii="Times New Roman" w:hAnsi="Times New Roman" w:cs="Times New Roman"/>
          <w:sz w:val="24"/>
          <w:szCs w:val="24"/>
        </w:rPr>
        <w:t xml:space="preserve"> teach students how to make a connection between the theory and the practi</w:t>
      </w:r>
      <w:r>
        <w:rPr>
          <w:rFonts w:ascii="Times New Roman" w:hAnsi="Times New Roman" w:cs="Times New Roman"/>
          <w:sz w:val="24"/>
          <w:szCs w:val="24"/>
        </w:rPr>
        <w:t>cal. Students</w:t>
      </w:r>
      <w:r w:rsidRPr="006C713B">
        <w:rPr>
          <w:rFonts w:ascii="Times New Roman" w:hAnsi="Times New Roman" w:cs="Times New Roman"/>
          <w:sz w:val="24"/>
          <w:szCs w:val="24"/>
        </w:rPr>
        <w:t xml:space="preserve"> who already have a good academic grade, the Perspective Class challenges the students to a higher level of understanding. For those who are struggling, it helps them to get a better grasp of t</w:t>
      </w:r>
      <w:r>
        <w:rPr>
          <w:rFonts w:ascii="Times New Roman" w:hAnsi="Times New Roman" w:cs="Times New Roman"/>
          <w:sz w:val="24"/>
          <w:szCs w:val="24"/>
        </w:rPr>
        <w:t>he subject. For those who think</w:t>
      </w:r>
      <w:r w:rsidRPr="006C713B">
        <w:rPr>
          <w:rFonts w:ascii="Times New Roman" w:hAnsi="Times New Roman" w:cs="Times New Roman"/>
          <w:sz w:val="24"/>
          <w:szCs w:val="24"/>
        </w:rPr>
        <w:t xml:space="preserve"> that the subject has little or no relevance in life, the Perspective Class challenges them with a motivation to think otherwise</w:t>
      </w:r>
      <w:r>
        <w:rPr>
          <w:rFonts w:ascii="Times New Roman" w:hAnsi="Times New Roman" w:cs="Times New Roman"/>
          <w:sz w:val="24"/>
          <w:szCs w:val="24"/>
        </w:rPr>
        <w:t>.</w:t>
      </w:r>
    </w:p>
    <w:p w:rsidR="00903C39" w:rsidRPr="00C8173F" w:rsidRDefault="00903C39" w:rsidP="00903C39">
      <w:pPr>
        <w:tabs>
          <w:tab w:val="left" w:pos="2440"/>
        </w:tabs>
        <w:ind w:right="-20"/>
        <w:jc w:val="both"/>
        <w:rPr>
          <w:rFonts w:ascii="Times New Roman" w:eastAsia="Book Antiqua" w:hAnsi="Times New Roman" w:cs="Times New Roman"/>
          <w:color w:val="231F20"/>
          <w:sz w:val="24"/>
          <w:szCs w:val="24"/>
        </w:rPr>
      </w:pPr>
      <w:r>
        <w:rPr>
          <w:rFonts w:ascii="Times New Roman" w:hAnsi="Times New Roman" w:cs="Times New Roman"/>
          <w:sz w:val="24"/>
          <w:szCs w:val="24"/>
        </w:rPr>
        <w:lastRenderedPageBreak/>
        <w:t xml:space="preserve">Furthermore, Perspective class conducted by the faculty concern requires intensive research thus; it will guide the faculty members to use the topic as a base of reference for their future research papers. This clearly shows the benefits for both faculty and students. </w:t>
      </w:r>
    </w:p>
    <w:p w:rsidR="00903C39" w:rsidRPr="00C8173F" w:rsidRDefault="00903C39" w:rsidP="00903C39">
      <w:pPr>
        <w:spacing w:line="200" w:lineRule="exact"/>
        <w:jc w:val="both"/>
        <w:rPr>
          <w:rFonts w:ascii="Times New Roman" w:hAnsi="Times New Roman" w:cs="Times New Roman"/>
          <w:sz w:val="24"/>
          <w:szCs w:val="24"/>
        </w:rPr>
      </w:pPr>
      <w:r>
        <w:rPr>
          <w:rFonts w:ascii="Times New Roman" w:hAnsi="Times New Roman" w:cs="Times New Roman"/>
          <w:sz w:val="24"/>
          <w:szCs w:val="24"/>
        </w:rPr>
        <w:tab/>
      </w:r>
    </w:p>
    <w:p w:rsidR="00903C39" w:rsidRDefault="00903C39" w:rsidP="00903C39">
      <w:pPr>
        <w:tabs>
          <w:tab w:val="left" w:pos="2500"/>
        </w:tabs>
        <w:spacing w:before="15"/>
        <w:ind w:right="-20"/>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26"/>
          <w:sz w:val="24"/>
          <w:szCs w:val="24"/>
        </w:rPr>
        <w:t xml:space="preserve"> </w:t>
      </w:r>
      <w:r w:rsidRPr="00C8173F">
        <w:rPr>
          <w:rFonts w:ascii="Times New Roman" w:eastAsia="Book Antiqua" w:hAnsi="Times New Roman" w:cs="Times New Roman"/>
          <w:b/>
          <w:bCs/>
          <w:color w:val="231F20"/>
          <w:w w:val="102"/>
          <w:sz w:val="24"/>
          <w:szCs w:val="24"/>
        </w:rPr>
        <w:t>Practice</w:t>
      </w:r>
    </w:p>
    <w:p w:rsidR="00903C39" w:rsidRDefault="00903C39" w:rsidP="00903C39">
      <w:pPr>
        <w:tabs>
          <w:tab w:val="left" w:pos="2500"/>
        </w:tabs>
        <w:spacing w:before="15"/>
        <w:ind w:right="-20"/>
        <w:jc w:val="both"/>
        <w:rPr>
          <w:rFonts w:ascii="Times New Roman" w:hAnsi="Times New Roman" w:cs="Times New Roman"/>
          <w:sz w:val="24"/>
          <w:szCs w:val="24"/>
        </w:rPr>
      </w:pPr>
      <w:r>
        <w:rPr>
          <w:rFonts w:ascii="Times New Roman" w:eastAsia="Book Antiqua" w:hAnsi="Times New Roman" w:cs="Times New Roman"/>
          <w:color w:val="231F20"/>
          <w:spacing w:val="1"/>
          <w:sz w:val="24"/>
          <w:szCs w:val="24"/>
        </w:rPr>
        <w:t>Ever since its inception, the team of faculty takes up the Perspective Class at least twice a semester bringing</w:t>
      </w:r>
      <w:r>
        <w:rPr>
          <w:rFonts w:ascii="Times New Roman" w:hAnsi="Times New Roman" w:cs="Times New Roman"/>
          <w:sz w:val="24"/>
          <w:szCs w:val="24"/>
        </w:rPr>
        <w:t xml:space="preserve"> about more qualitative and productive sessions with the students related to the subjects. The presenter makes use of Power Point Presentation, Audio Visual, etc.to make the session more interactive and interesting and also inculcate E-learning.</w:t>
      </w:r>
    </w:p>
    <w:p w:rsidR="00903C39" w:rsidRDefault="00903C39" w:rsidP="00903C39">
      <w:pPr>
        <w:tabs>
          <w:tab w:val="left" w:pos="2500"/>
        </w:tabs>
        <w:spacing w:before="15"/>
        <w:ind w:right="-20"/>
        <w:jc w:val="both"/>
        <w:rPr>
          <w:rFonts w:ascii="Times New Roman" w:hAnsi="Times New Roman" w:cs="Times New Roman"/>
          <w:sz w:val="24"/>
          <w:szCs w:val="24"/>
        </w:rPr>
      </w:pPr>
      <w:r>
        <w:rPr>
          <w:rFonts w:ascii="Times New Roman" w:hAnsi="Times New Roman" w:cs="Times New Roman"/>
          <w:sz w:val="24"/>
          <w:szCs w:val="24"/>
        </w:rPr>
        <w:t>In order to track the understanding or knowledge gained and response of the students, feedbacks are prepared and collected after every Perspective Classes.</w:t>
      </w:r>
    </w:p>
    <w:p w:rsidR="00903C39" w:rsidRPr="008424D0" w:rsidRDefault="00903C39" w:rsidP="00903C39">
      <w:pPr>
        <w:tabs>
          <w:tab w:val="left" w:pos="2500"/>
        </w:tabs>
        <w:spacing w:before="15"/>
        <w:ind w:right="-20"/>
        <w:jc w:val="both"/>
        <w:rPr>
          <w:rStyle w:val="NoSpacingChar"/>
          <w:rFonts w:ascii="Times New Roman" w:eastAsiaTheme="minorHAnsi" w:hAnsi="Times New Roman" w:cs="Times New Roman"/>
          <w:sz w:val="24"/>
          <w:szCs w:val="24"/>
          <w:lang w:eastAsia="en-US"/>
        </w:rPr>
      </w:pPr>
    </w:p>
    <w:p w:rsidR="00903C39" w:rsidRDefault="00903C39" w:rsidP="00903C39">
      <w:pPr>
        <w:tabs>
          <w:tab w:val="left" w:pos="2440"/>
        </w:tabs>
        <w:ind w:right="-20"/>
        <w:jc w:val="both"/>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Evidence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8"/>
          <w:sz w:val="24"/>
          <w:szCs w:val="24"/>
        </w:rPr>
        <w:t xml:space="preserve"> </w:t>
      </w:r>
      <w:r w:rsidRPr="00C8173F">
        <w:rPr>
          <w:rFonts w:ascii="Times New Roman" w:eastAsia="Book Antiqua" w:hAnsi="Times New Roman" w:cs="Times New Roman"/>
          <w:b/>
          <w:bCs/>
          <w:color w:val="231F20"/>
          <w:w w:val="104"/>
          <w:sz w:val="24"/>
          <w:szCs w:val="24"/>
        </w:rPr>
        <w:t>Success</w:t>
      </w:r>
    </w:p>
    <w:p w:rsidR="00903C39" w:rsidRDefault="00903C39" w:rsidP="00903C3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The table below shows the evidence of success as responded in the form of feedback provided by the students after attending Perspective Classes:</w:t>
      </w:r>
    </w:p>
    <w:tbl>
      <w:tblPr>
        <w:tblStyle w:val="TableGrid"/>
        <w:tblW w:w="0" w:type="auto"/>
        <w:tblLook w:val="04A0" w:firstRow="1" w:lastRow="0" w:firstColumn="1" w:lastColumn="0" w:noHBand="0" w:noVBand="1"/>
      </w:tblPr>
      <w:tblGrid>
        <w:gridCol w:w="2376"/>
        <w:gridCol w:w="1134"/>
        <w:gridCol w:w="5732"/>
      </w:tblGrid>
      <w:tr w:rsidR="00903C39" w:rsidTr="00A10309">
        <w:tc>
          <w:tcPr>
            <w:tcW w:w="2376" w:type="dxa"/>
          </w:tcPr>
          <w:p w:rsidR="00903C39" w:rsidRDefault="00903C39" w:rsidP="00A10309">
            <w:pPr>
              <w:tabs>
                <w:tab w:val="left" w:pos="2440"/>
              </w:tabs>
              <w:ind w:right="-2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Name of the Student</w:t>
            </w:r>
          </w:p>
        </w:tc>
        <w:tc>
          <w:tcPr>
            <w:tcW w:w="1134" w:type="dxa"/>
          </w:tcPr>
          <w:p w:rsidR="00903C39" w:rsidRDefault="00903C39" w:rsidP="00A10309">
            <w:pPr>
              <w:tabs>
                <w:tab w:val="left" w:pos="2440"/>
              </w:tabs>
              <w:ind w:right="-2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Class</w:t>
            </w:r>
          </w:p>
        </w:tc>
        <w:tc>
          <w:tcPr>
            <w:tcW w:w="5732" w:type="dxa"/>
          </w:tcPr>
          <w:p w:rsidR="00903C39" w:rsidRDefault="00903C39" w:rsidP="00A10309">
            <w:pPr>
              <w:tabs>
                <w:tab w:val="left" w:pos="2440"/>
              </w:tabs>
              <w:ind w:right="-20"/>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Feedback</w:t>
            </w:r>
          </w:p>
        </w:tc>
      </w:tr>
      <w:tr w:rsidR="00903C39" w:rsidTr="00A10309">
        <w:tc>
          <w:tcPr>
            <w:tcW w:w="2376" w:type="dxa"/>
          </w:tcPr>
          <w:p w:rsidR="00903C39" w:rsidRDefault="00903C39" w:rsidP="00A10309">
            <w:pPr>
              <w:tabs>
                <w:tab w:val="left" w:pos="2440"/>
              </w:tabs>
              <w:ind w:right="-20"/>
              <w:jc w:val="both"/>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Kamso</w:t>
            </w:r>
            <w:proofErr w:type="spellEnd"/>
            <w:r>
              <w:rPr>
                <w:rFonts w:ascii="Times New Roman" w:eastAsia="Book Antiqua" w:hAnsi="Times New Roman" w:cs="Times New Roman"/>
                <w:sz w:val="24"/>
                <w:szCs w:val="24"/>
              </w:rPr>
              <w:t xml:space="preserve"> Yimchunger</w:t>
            </w:r>
          </w:p>
        </w:tc>
        <w:tc>
          <w:tcPr>
            <w:tcW w:w="1134"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BA V Semester</w:t>
            </w:r>
          </w:p>
        </w:tc>
        <w:tc>
          <w:tcPr>
            <w:tcW w:w="5732"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Perspective classes have helped me to see the world from a different point of view. Apart from bookish knowledge, perspective classes are very much enjoyable and needed. I like everything related to it.</w:t>
            </w:r>
          </w:p>
        </w:tc>
      </w:tr>
      <w:tr w:rsidR="00903C39" w:rsidTr="00A10309">
        <w:tc>
          <w:tcPr>
            <w:tcW w:w="2376" w:type="dxa"/>
          </w:tcPr>
          <w:p w:rsidR="00903C39" w:rsidRDefault="00903C39" w:rsidP="00A10309">
            <w:pPr>
              <w:tabs>
                <w:tab w:val="left" w:pos="2440"/>
              </w:tabs>
              <w:ind w:right="-20"/>
              <w:jc w:val="both"/>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Moainla</w:t>
            </w:r>
            <w:proofErr w:type="spellEnd"/>
          </w:p>
        </w:tc>
        <w:tc>
          <w:tcPr>
            <w:tcW w:w="1134"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BA III Semester</w:t>
            </w:r>
          </w:p>
        </w:tc>
        <w:tc>
          <w:tcPr>
            <w:tcW w:w="5732"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I find perspective classes to be really interesting and useful. We learnt so much outside the syllabus. I enjoyed it as we get so much idea on the related subject.</w:t>
            </w:r>
          </w:p>
        </w:tc>
      </w:tr>
      <w:tr w:rsidR="00903C39" w:rsidTr="00A10309">
        <w:tc>
          <w:tcPr>
            <w:tcW w:w="2376"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Ayeka Aye</w:t>
            </w:r>
          </w:p>
        </w:tc>
        <w:tc>
          <w:tcPr>
            <w:tcW w:w="1134"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BBA V Semester</w:t>
            </w:r>
          </w:p>
        </w:tc>
        <w:tc>
          <w:tcPr>
            <w:tcW w:w="5732"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Perspective Classes are interesting because it can be boring to learn only from the syllabus. The best part is that perspective classes broaden my mind-set. It helps me to think outside the box and become more curious then before. </w:t>
            </w:r>
          </w:p>
        </w:tc>
      </w:tr>
      <w:tr w:rsidR="00903C39" w:rsidTr="00A10309">
        <w:tc>
          <w:tcPr>
            <w:tcW w:w="2376"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Nyimang  Mong S</w:t>
            </w:r>
          </w:p>
        </w:tc>
        <w:tc>
          <w:tcPr>
            <w:tcW w:w="1134"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BBA III Semester</w:t>
            </w:r>
          </w:p>
        </w:tc>
        <w:tc>
          <w:tcPr>
            <w:tcW w:w="5732"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Perspective classes are very educative and fun because I get to learn something new. It has also helped me to do more research on it and shared in the community event.</w:t>
            </w:r>
          </w:p>
        </w:tc>
      </w:tr>
      <w:tr w:rsidR="00903C39" w:rsidTr="00A10309">
        <w:tc>
          <w:tcPr>
            <w:tcW w:w="2376" w:type="dxa"/>
          </w:tcPr>
          <w:p w:rsidR="00903C39" w:rsidRDefault="00903C39" w:rsidP="00A10309">
            <w:pPr>
              <w:tabs>
                <w:tab w:val="left" w:pos="2440"/>
              </w:tabs>
              <w:ind w:right="-20"/>
              <w:jc w:val="both"/>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Tokingla</w:t>
            </w:r>
            <w:proofErr w:type="spellEnd"/>
            <w:r>
              <w:rPr>
                <w:rFonts w:ascii="Times New Roman" w:eastAsia="Book Antiqua" w:hAnsi="Times New Roman" w:cs="Times New Roman"/>
                <w:sz w:val="24"/>
                <w:szCs w:val="24"/>
              </w:rPr>
              <w:t xml:space="preserve"> </w:t>
            </w:r>
          </w:p>
        </w:tc>
        <w:tc>
          <w:tcPr>
            <w:tcW w:w="1134"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BA V Semester</w:t>
            </w:r>
          </w:p>
        </w:tc>
        <w:tc>
          <w:tcPr>
            <w:tcW w:w="5732" w:type="dxa"/>
          </w:tcPr>
          <w:p w:rsidR="00903C39" w:rsidRDefault="00903C39" w:rsidP="00A10309">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According to me, perspective classes are useful and educative. It refreshes our mind and </w:t>
            </w:r>
            <w:proofErr w:type="gramStart"/>
            <w:r>
              <w:rPr>
                <w:rFonts w:ascii="Times New Roman" w:eastAsia="Book Antiqua" w:hAnsi="Times New Roman" w:cs="Times New Roman"/>
                <w:sz w:val="24"/>
                <w:szCs w:val="24"/>
              </w:rPr>
              <w:t>help</w:t>
            </w:r>
            <w:proofErr w:type="gramEnd"/>
            <w:r>
              <w:rPr>
                <w:rFonts w:ascii="Times New Roman" w:eastAsia="Book Antiqua" w:hAnsi="Times New Roman" w:cs="Times New Roman"/>
                <w:sz w:val="24"/>
                <w:szCs w:val="24"/>
              </w:rPr>
              <w:t xml:space="preserve"> to think critically too. </w:t>
            </w:r>
          </w:p>
        </w:tc>
      </w:tr>
    </w:tbl>
    <w:p w:rsidR="00903C39" w:rsidRDefault="00903C39" w:rsidP="00903C39">
      <w:pPr>
        <w:tabs>
          <w:tab w:val="left" w:pos="2440"/>
        </w:tabs>
        <w:ind w:right="-20"/>
        <w:rPr>
          <w:rFonts w:ascii="Times New Roman" w:eastAsia="Book Antiqua" w:hAnsi="Times New Roman" w:cs="Times New Roman"/>
          <w:b/>
          <w:bCs/>
          <w:color w:val="231F20"/>
          <w:sz w:val="24"/>
          <w:szCs w:val="24"/>
        </w:rPr>
      </w:pPr>
    </w:p>
    <w:p w:rsidR="00903C39" w:rsidRDefault="00903C39" w:rsidP="00903C39">
      <w:pPr>
        <w:tabs>
          <w:tab w:val="left" w:pos="2440"/>
        </w:tabs>
        <w:ind w:right="-20"/>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Problems</w:t>
      </w:r>
      <w:r w:rsidRPr="00C8173F">
        <w:rPr>
          <w:rFonts w:ascii="Times New Roman" w:eastAsia="Book Antiqua" w:hAnsi="Times New Roman" w:cs="Times New Roman"/>
          <w:b/>
          <w:bCs/>
          <w:color w:val="231F20"/>
          <w:spacing w:val="20"/>
          <w:sz w:val="24"/>
          <w:szCs w:val="24"/>
        </w:rPr>
        <w:t xml:space="preserve"> </w:t>
      </w:r>
      <w:r w:rsidRPr="00C8173F">
        <w:rPr>
          <w:rFonts w:ascii="Times New Roman" w:eastAsia="Book Antiqua" w:hAnsi="Times New Roman" w:cs="Times New Roman"/>
          <w:b/>
          <w:bCs/>
          <w:color w:val="231F20"/>
          <w:sz w:val="24"/>
          <w:szCs w:val="24"/>
        </w:rPr>
        <w:t>Encountered</w:t>
      </w:r>
      <w:r w:rsidRPr="00C8173F">
        <w:rPr>
          <w:rFonts w:ascii="Times New Roman" w:eastAsia="Book Antiqua" w:hAnsi="Times New Roman" w:cs="Times New Roman"/>
          <w:b/>
          <w:bCs/>
          <w:color w:val="231F20"/>
          <w:spacing w:val="17"/>
          <w:sz w:val="24"/>
          <w:szCs w:val="24"/>
        </w:rPr>
        <w:t xml:space="preserve"> </w:t>
      </w:r>
      <w:r w:rsidRPr="00C8173F">
        <w:rPr>
          <w:rFonts w:ascii="Times New Roman" w:eastAsia="Book Antiqua" w:hAnsi="Times New Roman" w:cs="Times New Roman"/>
          <w:b/>
          <w:bCs/>
          <w:color w:val="231F20"/>
          <w:sz w:val="24"/>
          <w:szCs w:val="24"/>
        </w:rPr>
        <w:t>and</w:t>
      </w:r>
      <w:r w:rsidRPr="00C8173F">
        <w:rPr>
          <w:rFonts w:ascii="Times New Roman" w:eastAsia="Book Antiqua" w:hAnsi="Times New Roman" w:cs="Times New Roman"/>
          <w:b/>
          <w:bCs/>
          <w:color w:val="231F20"/>
          <w:spacing w:val="-5"/>
          <w:sz w:val="24"/>
          <w:szCs w:val="24"/>
        </w:rPr>
        <w:t xml:space="preserve"> </w:t>
      </w:r>
      <w:r w:rsidRPr="00C8173F">
        <w:rPr>
          <w:rFonts w:ascii="Times New Roman" w:eastAsia="Book Antiqua" w:hAnsi="Times New Roman" w:cs="Times New Roman"/>
          <w:b/>
          <w:bCs/>
          <w:color w:val="231F20"/>
          <w:sz w:val="24"/>
          <w:szCs w:val="24"/>
        </w:rPr>
        <w:t>Resources</w:t>
      </w:r>
      <w:r w:rsidRPr="00C8173F">
        <w:rPr>
          <w:rFonts w:ascii="Times New Roman" w:eastAsia="Book Antiqua" w:hAnsi="Times New Roman" w:cs="Times New Roman"/>
          <w:b/>
          <w:bCs/>
          <w:color w:val="231F20"/>
          <w:spacing w:val="22"/>
          <w:sz w:val="24"/>
          <w:szCs w:val="24"/>
        </w:rPr>
        <w:t xml:space="preserve"> </w:t>
      </w:r>
      <w:r w:rsidRPr="00C8173F">
        <w:rPr>
          <w:rFonts w:ascii="Times New Roman" w:eastAsia="Book Antiqua" w:hAnsi="Times New Roman" w:cs="Times New Roman"/>
          <w:b/>
          <w:bCs/>
          <w:color w:val="231F20"/>
          <w:w w:val="104"/>
          <w:sz w:val="24"/>
          <w:szCs w:val="24"/>
        </w:rPr>
        <w:t>Required</w:t>
      </w:r>
    </w:p>
    <w:p w:rsidR="00903C39" w:rsidRDefault="00903C39" w:rsidP="000B2CD0">
      <w:pPr>
        <w:pBdr>
          <w:bottom w:val="double" w:sz="4" w:space="1" w:color="auto"/>
        </w:pBdr>
        <w:tabs>
          <w:tab w:val="left" w:pos="2440"/>
        </w:tabs>
        <w:ind w:right="-20"/>
        <w:jc w:val="both"/>
        <w:rPr>
          <w:rFonts w:ascii="Times New Roman" w:eastAsia="Book Antiqua" w:hAnsi="Times New Roman" w:cs="Times New Roman"/>
          <w:color w:val="231F20"/>
          <w:spacing w:val="3"/>
          <w:sz w:val="24"/>
          <w:szCs w:val="24"/>
        </w:rPr>
      </w:pPr>
      <w:r>
        <w:rPr>
          <w:rFonts w:ascii="Times New Roman" w:eastAsia="Book Antiqua" w:hAnsi="Times New Roman" w:cs="Times New Roman"/>
          <w:color w:val="231F20"/>
          <w:spacing w:val="3"/>
          <w:sz w:val="24"/>
          <w:szCs w:val="24"/>
        </w:rPr>
        <w:t xml:space="preserve">The concerned faculty to give Perspective Class requires research and materials such as references and books which sometimes may not be readily available.  </w:t>
      </w:r>
    </w:p>
    <w:p w:rsidR="000B2CD0" w:rsidRPr="000B2CD0" w:rsidRDefault="000B2CD0" w:rsidP="000B2CD0">
      <w:pPr>
        <w:pBdr>
          <w:bottom w:val="double" w:sz="4" w:space="1" w:color="auto"/>
        </w:pBdr>
        <w:tabs>
          <w:tab w:val="left" w:pos="2440"/>
        </w:tabs>
        <w:ind w:right="-20"/>
        <w:jc w:val="both"/>
        <w:rPr>
          <w:rFonts w:ascii="Times New Roman" w:eastAsia="Book Antiqua" w:hAnsi="Times New Roman" w:cs="Times New Roman"/>
          <w:color w:val="231F20"/>
          <w:spacing w:val="3"/>
          <w:sz w:val="24"/>
          <w:szCs w:val="24"/>
        </w:rPr>
      </w:pPr>
    </w:p>
    <w:p w:rsidR="00894F30" w:rsidRPr="00C8173F" w:rsidRDefault="00894F30" w:rsidP="00894F30">
      <w:pPr>
        <w:tabs>
          <w:tab w:val="left" w:pos="2440"/>
        </w:tabs>
        <w:ind w:right="-20"/>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lastRenderedPageBreak/>
        <w:t>Title</w:t>
      </w:r>
      <w:r w:rsidRPr="00C8173F">
        <w:rPr>
          <w:rFonts w:ascii="Times New Roman" w:eastAsia="Book Antiqua" w:hAnsi="Times New Roman" w:cs="Times New Roman"/>
          <w:b/>
          <w:bCs/>
          <w:color w:val="231F20"/>
          <w:spacing w:val="36"/>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2"/>
          <w:sz w:val="24"/>
          <w:szCs w:val="24"/>
        </w:rPr>
        <w:t xml:space="preserve"> </w:t>
      </w:r>
      <w:r w:rsidR="0043657D">
        <w:rPr>
          <w:rFonts w:ascii="Times New Roman" w:eastAsia="Book Antiqua" w:hAnsi="Times New Roman" w:cs="Times New Roman"/>
          <w:b/>
          <w:bCs/>
          <w:color w:val="231F20"/>
          <w:spacing w:val="12"/>
          <w:sz w:val="24"/>
          <w:szCs w:val="24"/>
        </w:rPr>
        <w:t xml:space="preserve">Best </w:t>
      </w:r>
      <w:r w:rsidRPr="00C8173F">
        <w:rPr>
          <w:rFonts w:ascii="Times New Roman" w:eastAsia="Book Antiqua" w:hAnsi="Times New Roman" w:cs="Times New Roman"/>
          <w:b/>
          <w:bCs/>
          <w:color w:val="231F20"/>
          <w:w w:val="102"/>
          <w:sz w:val="24"/>
          <w:szCs w:val="24"/>
        </w:rPr>
        <w:t>Practice</w:t>
      </w:r>
    </w:p>
    <w:p w:rsidR="00894F30" w:rsidRPr="00C8173F" w:rsidRDefault="0043657D" w:rsidP="00894F30">
      <w:pPr>
        <w:ind w:right="453"/>
        <w:jc w:val="both"/>
        <w:rPr>
          <w:rFonts w:ascii="Times New Roman" w:eastAsia="Book Antiqua" w:hAnsi="Times New Roman" w:cs="Times New Roman"/>
          <w:sz w:val="24"/>
          <w:szCs w:val="24"/>
        </w:rPr>
      </w:pPr>
      <w:r>
        <w:rPr>
          <w:rFonts w:ascii="Times New Roman" w:eastAsia="Book Antiqua" w:hAnsi="Times New Roman" w:cs="Times New Roman"/>
          <w:color w:val="231F20"/>
          <w:sz w:val="24"/>
          <w:szCs w:val="24"/>
        </w:rPr>
        <w:t>KATHARIZO</w:t>
      </w:r>
    </w:p>
    <w:p w:rsidR="00894F30" w:rsidRPr="00C8173F" w:rsidRDefault="00894F30" w:rsidP="00894F30">
      <w:pPr>
        <w:spacing w:before="7" w:line="240" w:lineRule="exact"/>
        <w:jc w:val="both"/>
        <w:rPr>
          <w:rFonts w:ascii="Times New Roman" w:hAnsi="Times New Roman" w:cs="Times New Roman"/>
          <w:sz w:val="24"/>
          <w:szCs w:val="24"/>
        </w:rPr>
      </w:pPr>
    </w:p>
    <w:p w:rsidR="00894F30" w:rsidRDefault="00894F30" w:rsidP="00894F30">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 xml:space="preserve">Objectives </w:t>
      </w:r>
      <w:r w:rsidRPr="00C8173F">
        <w:rPr>
          <w:rFonts w:ascii="Times New Roman" w:eastAsia="Book Antiqua" w:hAnsi="Times New Roman" w:cs="Times New Roman"/>
          <w:b/>
          <w:bCs/>
          <w:color w:val="231F20"/>
          <w:spacing w:val="6"/>
          <w:sz w:val="24"/>
          <w:szCs w:val="24"/>
        </w:rPr>
        <w:t>of</w:t>
      </w:r>
      <w:r w:rsidRPr="00C8173F">
        <w:rPr>
          <w:rFonts w:ascii="Times New Roman" w:eastAsia="Book Antiqua" w:hAnsi="Times New Roman" w:cs="Times New Roman"/>
          <w:b/>
          <w:bCs/>
          <w:color w:val="231F20"/>
          <w:spacing w:val="14"/>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Practice</w:t>
      </w:r>
    </w:p>
    <w:p w:rsidR="00894F30" w:rsidRPr="008E10F6" w:rsidRDefault="00894F30" w:rsidP="00894F30">
      <w:pPr>
        <w:pStyle w:val="ListParagraph"/>
        <w:numPr>
          <w:ilvl w:val="0"/>
          <w:numId w:val="2"/>
        </w:numPr>
        <w:tabs>
          <w:tab w:val="left" w:pos="2440"/>
        </w:tabs>
        <w:ind w:right="-20"/>
        <w:jc w:val="both"/>
        <w:rPr>
          <w:rFonts w:ascii="Times New Roman" w:hAnsi="Times New Roman"/>
          <w:sz w:val="24"/>
          <w:szCs w:val="24"/>
          <w:lang w:bidi="hi-IN"/>
        </w:rPr>
      </w:pPr>
      <w:r w:rsidRPr="008E10F6">
        <w:rPr>
          <w:rFonts w:ascii="Times New Roman" w:hAnsi="Times New Roman"/>
          <w:sz w:val="24"/>
          <w:szCs w:val="24"/>
          <w:lang w:bidi="hi-IN"/>
        </w:rPr>
        <w:t>To take learning outside of the classroom,</w:t>
      </w:r>
      <w:r>
        <w:rPr>
          <w:rFonts w:ascii="Times New Roman" w:hAnsi="Times New Roman"/>
          <w:sz w:val="24"/>
          <w:szCs w:val="24"/>
          <w:lang w:bidi="hi-IN"/>
        </w:rPr>
        <w:t xml:space="preserve"> the objectives of the college </w:t>
      </w:r>
      <w:r w:rsidRPr="008E10F6">
        <w:rPr>
          <w:rFonts w:ascii="Times New Roman" w:hAnsi="Times New Roman"/>
          <w:sz w:val="24"/>
          <w:szCs w:val="24"/>
          <w:lang w:bidi="hi-IN"/>
        </w:rPr>
        <w:t>has, since its inception focused on inculcating a strong culture of work ethics and cleanliness in all aspects of the environment, the body and the mind.</w:t>
      </w:r>
    </w:p>
    <w:p w:rsidR="00894F30" w:rsidRPr="00806411" w:rsidRDefault="00894F30" w:rsidP="00894F30">
      <w:pPr>
        <w:pStyle w:val="ListParagraph"/>
        <w:numPr>
          <w:ilvl w:val="0"/>
          <w:numId w:val="2"/>
        </w:numPr>
        <w:autoSpaceDE w:val="0"/>
        <w:autoSpaceDN w:val="0"/>
        <w:adjustRightInd w:val="0"/>
        <w:spacing w:after="0" w:line="240" w:lineRule="auto"/>
        <w:jc w:val="both"/>
        <w:rPr>
          <w:rFonts w:ascii="Times New Roman" w:hAnsi="Times New Roman"/>
          <w:sz w:val="24"/>
          <w:szCs w:val="24"/>
          <w:lang w:bidi="hi-IN"/>
        </w:rPr>
      </w:pPr>
      <w:r w:rsidRPr="00E24F69">
        <w:rPr>
          <w:rFonts w:ascii="Times New Roman" w:hAnsi="Times New Roman"/>
          <w:sz w:val="24"/>
          <w:szCs w:val="24"/>
          <w:lang w:bidi="hi-IN"/>
        </w:rPr>
        <w:t xml:space="preserve">The first step towards this is creating a sense of responsibility for the classrooms they learn in, for the washrooms they use and for the campus that belongs to them. </w:t>
      </w:r>
    </w:p>
    <w:p w:rsidR="00894F30" w:rsidRPr="00E24F69" w:rsidRDefault="00894F30" w:rsidP="00894F30">
      <w:pPr>
        <w:pStyle w:val="ListParagraph"/>
        <w:numPr>
          <w:ilvl w:val="0"/>
          <w:numId w:val="2"/>
        </w:numPr>
        <w:tabs>
          <w:tab w:val="left" w:pos="2440"/>
        </w:tabs>
        <w:ind w:right="-20"/>
        <w:jc w:val="both"/>
        <w:rPr>
          <w:rFonts w:ascii="Times New Roman" w:hAnsi="Times New Roman"/>
          <w:sz w:val="24"/>
          <w:szCs w:val="24"/>
          <w:lang w:bidi="hi-IN"/>
        </w:rPr>
      </w:pPr>
      <w:r w:rsidRPr="00E24F69">
        <w:rPr>
          <w:rFonts w:ascii="Times New Roman" w:hAnsi="Times New Roman"/>
          <w:sz w:val="24"/>
          <w:szCs w:val="24"/>
          <w:lang w:bidi="hi-IN"/>
        </w:rPr>
        <w:t xml:space="preserve">Keeping this focus on cleanliness of the body, mind and environment as the foundation to healthy living, the college encourages its students to participate in keeping their classrooms, toilets and environment clean. </w:t>
      </w:r>
    </w:p>
    <w:p w:rsidR="00894F30" w:rsidRPr="00E24F69" w:rsidRDefault="00894F30" w:rsidP="00894F30">
      <w:pPr>
        <w:pStyle w:val="ListParagraph"/>
        <w:numPr>
          <w:ilvl w:val="0"/>
          <w:numId w:val="2"/>
        </w:numPr>
        <w:tabs>
          <w:tab w:val="left" w:pos="2440"/>
        </w:tabs>
        <w:ind w:right="-20"/>
        <w:jc w:val="both"/>
        <w:rPr>
          <w:rFonts w:ascii="Times New Roman" w:eastAsia="Book Antiqua" w:hAnsi="Times New Roman" w:cs="Times New Roman"/>
          <w:sz w:val="24"/>
          <w:szCs w:val="24"/>
        </w:rPr>
      </w:pPr>
      <w:r w:rsidRPr="00E24F69">
        <w:rPr>
          <w:rFonts w:ascii="Times New Roman" w:hAnsi="Times New Roman"/>
          <w:sz w:val="24"/>
          <w:szCs w:val="24"/>
          <w:lang w:bidi="hi-IN"/>
        </w:rPr>
        <w:t xml:space="preserve">To realise this vision, various activities have been taken up. One of the most important activities in this step is the regular social work every Saturday, where each House work on rotation basis to clean their classrooms, toilets and the campus premises. </w:t>
      </w:r>
    </w:p>
    <w:p w:rsidR="00894F30" w:rsidRPr="00C8173F" w:rsidRDefault="00894F30" w:rsidP="00894F30">
      <w:pPr>
        <w:spacing w:before="3" w:line="170" w:lineRule="exact"/>
        <w:jc w:val="both"/>
        <w:rPr>
          <w:rFonts w:ascii="Times New Roman" w:hAnsi="Times New Roman" w:cs="Times New Roman"/>
          <w:sz w:val="24"/>
          <w:szCs w:val="24"/>
        </w:rPr>
      </w:pPr>
    </w:p>
    <w:p w:rsidR="00894F30" w:rsidRDefault="00894F30" w:rsidP="00894F30">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Context</w:t>
      </w:r>
    </w:p>
    <w:p w:rsidR="00894F30" w:rsidRPr="00C8173F" w:rsidRDefault="00894F30" w:rsidP="00894F30">
      <w:pPr>
        <w:tabs>
          <w:tab w:val="left" w:pos="2440"/>
        </w:tabs>
        <w:ind w:right="-20"/>
        <w:jc w:val="both"/>
        <w:rPr>
          <w:rFonts w:ascii="Times New Roman" w:eastAsia="Book Antiqua" w:hAnsi="Times New Roman" w:cs="Times New Roman"/>
          <w:sz w:val="24"/>
          <w:szCs w:val="24"/>
        </w:rPr>
      </w:pPr>
      <w:r>
        <w:rPr>
          <w:rFonts w:ascii="Times New Roman" w:hAnsi="Times New Roman"/>
          <w:sz w:val="24"/>
          <w:szCs w:val="24"/>
          <w:lang w:bidi="hi-IN"/>
        </w:rPr>
        <w:t>A peaceful and progressive society is possible when its members are hard-working and possess the right attitudes. Believing and understanding that a clean mind in a clean body flourishes in a clean environment, the college has reasserted this belief that there is great benefit in developing good and healthy work ethics and cleanliness.</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r w:rsidRPr="000C7CAD">
        <w:rPr>
          <w:rFonts w:ascii="Times New Roman" w:hAnsi="Times New Roman"/>
          <w:b/>
          <w:sz w:val="24"/>
          <w:szCs w:val="24"/>
          <w:lang w:bidi="hi-IN"/>
        </w:rPr>
        <w:t>“</w:t>
      </w:r>
      <w:r w:rsidRPr="00831901">
        <w:rPr>
          <w:rFonts w:ascii="Times New Roman" w:hAnsi="Times New Roman"/>
          <w:sz w:val="24"/>
          <w:szCs w:val="24"/>
          <w:lang w:bidi="hi-IN"/>
        </w:rPr>
        <w:t>Katharizo</w:t>
      </w:r>
      <w:r w:rsidRPr="00BE4612">
        <w:rPr>
          <w:rFonts w:ascii="Times New Roman" w:hAnsi="Times New Roman"/>
          <w:b/>
          <w:sz w:val="24"/>
          <w:szCs w:val="24"/>
          <w:lang w:bidi="hi-IN"/>
        </w:rPr>
        <w:t>”</w:t>
      </w:r>
      <w:r>
        <w:rPr>
          <w:rFonts w:ascii="Times New Roman" w:hAnsi="Times New Roman"/>
          <w:sz w:val="24"/>
          <w:szCs w:val="24"/>
          <w:lang w:bidi="hi-IN"/>
        </w:rPr>
        <w:t xml:space="preserve"> which comes from a Greek Word, a verb, meaning to cleanse, purge, purify, and wash away. These action words have been applied to mould diligent and cleanliness conscious citizens who can learn these initiatives and take it with them and contribute such qualities to the communities they live in. </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p>
    <w:p w:rsidR="00894F30" w:rsidRPr="00C8173F" w:rsidRDefault="00894F30" w:rsidP="00894F30">
      <w:pPr>
        <w:tabs>
          <w:tab w:val="left" w:pos="2440"/>
        </w:tabs>
        <w:ind w:right="-20"/>
        <w:jc w:val="both"/>
        <w:rPr>
          <w:rFonts w:ascii="Times New Roman" w:eastAsia="Book Antiqua" w:hAnsi="Times New Roman" w:cs="Times New Roman"/>
          <w:color w:val="231F20"/>
          <w:sz w:val="24"/>
          <w:szCs w:val="24"/>
        </w:rPr>
      </w:pPr>
      <w:r>
        <w:rPr>
          <w:rFonts w:ascii="Times New Roman" w:hAnsi="Times New Roman"/>
          <w:sz w:val="24"/>
          <w:szCs w:val="24"/>
          <w:lang w:bidi="hi-IN"/>
        </w:rPr>
        <w:t>Katharizo, thus, aims not only to encourage the growth of hard-working and responsible students, but also to create a community of students who will take these values back to their respective communities</w:t>
      </w:r>
    </w:p>
    <w:p w:rsidR="00894F30" w:rsidRPr="00C8173F" w:rsidRDefault="00894F30" w:rsidP="00894F30">
      <w:pPr>
        <w:spacing w:line="200" w:lineRule="exact"/>
        <w:jc w:val="both"/>
        <w:rPr>
          <w:rFonts w:ascii="Times New Roman" w:hAnsi="Times New Roman" w:cs="Times New Roman"/>
          <w:sz w:val="24"/>
          <w:szCs w:val="24"/>
        </w:rPr>
      </w:pPr>
    </w:p>
    <w:p w:rsidR="00894F30" w:rsidRDefault="00894F30" w:rsidP="00894F30">
      <w:pPr>
        <w:tabs>
          <w:tab w:val="left" w:pos="2500"/>
        </w:tabs>
        <w:spacing w:before="15"/>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26"/>
          <w:sz w:val="24"/>
          <w:szCs w:val="24"/>
        </w:rPr>
        <w:t xml:space="preserve"> </w:t>
      </w:r>
      <w:r w:rsidRPr="00C8173F">
        <w:rPr>
          <w:rFonts w:ascii="Times New Roman" w:eastAsia="Book Antiqua" w:hAnsi="Times New Roman" w:cs="Times New Roman"/>
          <w:b/>
          <w:bCs/>
          <w:color w:val="231F20"/>
          <w:w w:val="102"/>
          <w:sz w:val="24"/>
          <w:szCs w:val="24"/>
        </w:rPr>
        <w:t>Practice</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Katharizo is an on-going and continuous process that is practiced by all the stakeholders of the College:</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 </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Students: House Wise Katharizo is conducted every Saturday by the students. Each House (four houses) on rotation basis take turn to clean the campus as well as social work outside the college campus. All members present in the college on Fridays also clean up their own classrooms after the last class under the in-charge of Class Representative (CR).</w:t>
      </w: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p>
    <w:p w:rsidR="00894F30" w:rsidRDefault="00894F30" w:rsidP="00894F3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lastRenderedPageBreak/>
        <w:t>Faculty &amp; Staff: Every faculty and staff also conducts Katharizo once a month where they clean their office and surroundings.</w:t>
      </w:r>
    </w:p>
    <w:p w:rsidR="00894F30" w:rsidRPr="00C8173F" w:rsidRDefault="00894F30" w:rsidP="00894F30">
      <w:pPr>
        <w:spacing w:before="8" w:line="160" w:lineRule="exact"/>
        <w:jc w:val="both"/>
        <w:rPr>
          <w:rFonts w:ascii="Times New Roman" w:hAnsi="Times New Roman" w:cs="Times New Roman"/>
          <w:sz w:val="24"/>
          <w:szCs w:val="24"/>
        </w:rPr>
      </w:pPr>
    </w:p>
    <w:p w:rsidR="00894F30" w:rsidRDefault="00894F30" w:rsidP="00894F30">
      <w:pPr>
        <w:tabs>
          <w:tab w:val="left" w:pos="2440"/>
        </w:tabs>
        <w:ind w:right="-20"/>
        <w:jc w:val="both"/>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Evidence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8"/>
          <w:sz w:val="24"/>
          <w:szCs w:val="24"/>
        </w:rPr>
        <w:t xml:space="preserve"> </w:t>
      </w:r>
      <w:r w:rsidRPr="00C8173F">
        <w:rPr>
          <w:rFonts w:ascii="Times New Roman" w:eastAsia="Book Antiqua" w:hAnsi="Times New Roman" w:cs="Times New Roman"/>
          <w:b/>
          <w:bCs/>
          <w:color w:val="231F20"/>
          <w:w w:val="104"/>
          <w:sz w:val="24"/>
          <w:szCs w:val="24"/>
        </w:rPr>
        <w:t>Success</w:t>
      </w:r>
    </w:p>
    <w:p w:rsidR="00894F30" w:rsidRPr="00C8173F" w:rsidRDefault="00894F30" w:rsidP="00894F30">
      <w:pPr>
        <w:tabs>
          <w:tab w:val="left" w:pos="2440"/>
        </w:tabs>
        <w:ind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The success in the conduct of Katharizo among the students, staff and faculty can be seen in cleaner, tidier classrooms, office, and college campus. It also inculcates aesthetic values in the mind of every member.</w:t>
      </w:r>
    </w:p>
    <w:p w:rsidR="00894F30" w:rsidRPr="00C8173F" w:rsidRDefault="00894F30" w:rsidP="00894F30">
      <w:pPr>
        <w:spacing w:before="3" w:line="170" w:lineRule="exact"/>
        <w:rPr>
          <w:rFonts w:ascii="Times New Roman" w:hAnsi="Times New Roman" w:cs="Times New Roman"/>
          <w:sz w:val="24"/>
          <w:szCs w:val="24"/>
        </w:rPr>
      </w:pPr>
    </w:p>
    <w:p w:rsidR="00894F30" w:rsidRDefault="00894F30" w:rsidP="00894F30">
      <w:pPr>
        <w:tabs>
          <w:tab w:val="left" w:pos="2440"/>
        </w:tabs>
        <w:ind w:right="-20"/>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Problems</w:t>
      </w:r>
      <w:r w:rsidRPr="00C8173F">
        <w:rPr>
          <w:rFonts w:ascii="Times New Roman" w:eastAsia="Book Antiqua" w:hAnsi="Times New Roman" w:cs="Times New Roman"/>
          <w:b/>
          <w:bCs/>
          <w:color w:val="231F20"/>
          <w:spacing w:val="20"/>
          <w:sz w:val="24"/>
          <w:szCs w:val="24"/>
        </w:rPr>
        <w:t xml:space="preserve"> </w:t>
      </w:r>
      <w:r w:rsidRPr="00C8173F">
        <w:rPr>
          <w:rFonts w:ascii="Times New Roman" w:eastAsia="Book Antiqua" w:hAnsi="Times New Roman" w:cs="Times New Roman"/>
          <w:b/>
          <w:bCs/>
          <w:color w:val="231F20"/>
          <w:sz w:val="24"/>
          <w:szCs w:val="24"/>
        </w:rPr>
        <w:t>Encountered</w:t>
      </w:r>
      <w:r w:rsidRPr="00C8173F">
        <w:rPr>
          <w:rFonts w:ascii="Times New Roman" w:eastAsia="Book Antiqua" w:hAnsi="Times New Roman" w:cs="Times New Roman"/>
          <w:b/>
          <w:bCs/>
          <w:color w:val="231F20"/>
          <w:spacing w:val="17"/>
          <w:sz w:val="24"/>
          <w:szCs w:val="24"/>
        </w:rPr>
        <w:t xml:space="preserve"> </w:t>
      </w:r>
      <w:r w:rsidRPr="00C8173F">
        <w:rPr>
          <w:rFonts w:ascii="Times New Roman" w:eastAsia="Book Antiqua" w:hAnsi="Times New Roman" w:cs="Times New Roman"/>
          <w:b/>
          <w:bCs/>
          <w:color w:val="231F20"/>
          <w:sz w:val="24"/>
          <w:szCs w:val="24"/>
        </w:rPr>
        <w:t>and</w:t>
      </w:r>
      <w:r w:rsidRPr="00C8173F">
        <w:rPr>
          <w:rFonts w:ascii="Times New Roman" w:eastAsia="Book Antiqua" w:hAnsi="Times New Roman" w:cs="Times New Roman"/>
          <w:b/>
          <w:bCs/>
          <w:color w:val="231F20"/>
          <w:spacing w:val="-5"/>
          <w:sz w:val="24"/>
          <w:szCs w:val="24"/>
        </w:rPr>
        <w:t xml:space="preserve"> </w:t>
      </w:r>
      <w:r w:rsidRPr="00C8173F">
        <w:rPr>
          <w:rFonts w:ascii="Times New Roman" w:eastAsia="Book Antiqua" w:hAnsi="Times New Roman" w:cs="Times New Roman"/>
          <w:b/>
          <w:bCs/>
          <w:color w:val="231F20"/>
          <w:sz w:val="24"/>
          <w:szCs w:val="24"/>
        </w:rPr>
        <w:t>Resources</w:t>
      </w:r>
      <w:r w:rsidRPr="00C8173F">
        <w:rPr>
          <w:rFonts w:ascii="Times New Roman" w:eastAsia="Book Antiqua" w:hAnsi="Times New Roman" w:cs="Times New Roman"/>
          <w:b/>
          <w:bCs/>
          <w:color w:val="231F20"/>
          <w:spacing w:val="22"/>
          <w:sz w:val="24"/>
          <w:szCs w:val="24"/>
        </w:rPr>
        <w:t xml:space="preserve"> </w:t>
      </w:r>
      <w:r w:rsidRPr="00C8173F">
        <w:rPr>
          <w:rFonts w:ascii="Times New Roman" w:eastAsia="Book Antiqua" w:hAnsi="Times New Roman" w:cs="Times New Roman"/>
          <w:b/>
          <w:bCs/>
          <w:color w:val="231F20"/>
          <w:w w:val="104"/>
          <w:sz w:val="24"/>
          <w:szCs w:val="24"/>
        </w:rPr>
        <w:t>Required</w:t>
      </w:r>
    </w:p>
    <w:p w:rsidR="00894F30" w:rsidRPr="00064BBE" w:rsidRDefault="00894F30" w:rsidP="00894F30">
      <w:pPr>
        <w:tabs>
          <w:tab w:val="left" w:pos="2440"/>
        </w:tabs>
        <w:ind w:right="-20"/>
        <w:rPr>
          <w:rFonts w:ascii="Times New Roman" w:eastAsia="Book Antiqua" w:hAnsi="Times New Roman" w:cs="Times New Roman"/>
          <w:sz w:val="24"/>
          <w:szCs w:val="24"/>
        </w:rPr>
      </w:pPr>
      <w:r>
        <w:rPr>
          <w:rFonts w:ascii="Times New Roman" w:hAnsi="Times New Roman" w:cs="Times New Roman"/>
          <w:sz w:val="24"/>
          <w:szCs w:val="24"/>
        </w:rPr>
        <w:t xml:space="preserve">One issue in conducting Katharizo is non-cooperation from some members who fail to turn up on certain days. </w:t>
      </w:r>
    </w:p>
    <w:p w:rsidR="00894F30" w:rsidRPr="00C8173F" w:rsidRDefault="00894F30" w:rsidP="00894F30">
      <w:pPr>
        <w:pBdr>
          <w:bottom w:val="double" w:sz="4" w:space="1" w:color="auto"/>
        </w:pBdr>
        <w:autoSpaceDE w:val="0"/>
        <w:autoSpaceDN w:val="0"/>
        <w:adjustRightInd w:val="0"/>
        <w:spacing w:after="0" w:line="240" w:lineRule="auto"/>
        <w:jc w:val="both"/>
        <w:rPr>
          <w:rFonts w:ascii="Times New Roman" w:eastAsia="Book Antiqua" w:hAnsi="Times New Roman" w:cs="Times New Roman"/>
          <w:color w:val="231F20"/>
          <w:sz w:val="24"/>
          <w:szCs w:val="24"/>
        </w:rPr>
      </w:pPr>
      <w:r w:rsidRPr="000C7CAD">
        <w:rPr>
          <w:rFonts w:ascii="Times New Roman" w:hAnsi="Times New Roman"/>
          <w:b/>
          <w:sz w:val="24"/>
          <w:szCs w:val="24"/>
          <w:lang w:bidi="hi-IN"/>
        </w:rPr>
        <w:t xml:space="preserve"> </w:t>
      </w:r>
    </w:p>
    <w:p w:rsidR="00894F30" w:rsidRDefault="00894F30" w:rsidP="00894F30">
      <w:pPr>
        <w:rPr>
          <w:rFonts w:ascii="Times New Roman" w:hAnsi="Times New Roman" w:cs="Times New Roman"/>
          <w:sz w:val="24"/>
          <w:szCs w:val="24"/>
        </w:rPr>
      </w:pPr>
    </w:p>
    <w:p w:rsidR="00894F30" w:rsidRPr="00C6228A" w:rsidRDefault="00894F30" w:rsidP="00894F30">
      <w:pPr>
        <w:tabs>
          <w:tab w:val="left" w:pos="2440"/>
        </w:tabs>
        <w:ind w:left="142" w:right="-20" w:hanging="142"/>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Title</w:t>
      </w:r>
      <w:r w:rsidRPr="00C8173F">
        <w:rPr>
          <w:rFonts w:ascii="Times New Roman" w:eastAsia="Book Antiqua" w:hAnsi="Times New Roman" w:cs="Times New Roman"/>
          <w:b/>
          <w:bCs/>
          <w:color w:val="231F20"/>
          <w:spacing w:val="36"/>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2"/>
          <w:sz w:val="24"/>
          <w:szCs w:val="24"/>
        </w:rPr>
        <w:t xml:space="preserve"> </w:t>
      </w:r>
      <w:r w:rsidR="00793B48">
        <w:rPr>
          <w:rFonts w:ascii="Times New Roman" w:eastAsia="Book Antiqua" w:hAnsi="Times New Roman" w:cs="Times New Roman"/>
          <w:b/>
          <w:bCs/>
          <w:color w:val="231F20"/>
          <w:spacing w:val="12"/>
          <w:sz w:val="24"/>
          <w:szCs w:val="24"/>
        </w:rPr>
        <w:t xml:space="preserve">Best </w:t>
      </w:r>
      <w:r w:rsidRPr="00C8173F">
        <w:rPr>
          <w:rFonts w:ascii="Times New Roman" w:eastAsia="Book Antiqua" w:hAnsi="Times New Roman" w:cs="Times New Roman"/>
          <w:b/>
          <w:bCs/>
          <w:color w:val="231F20"/>
          <w:w w:val="102"/>
          <w:sz w:val="24"/>
          <w:szCs w:val="24"/>
        </w:rPr>
        <w:t>Practice</w:t>
      </w:r>
    </w:p>
    <w:p w:rsidR="00894F30" w:rsidRDefault="00793B48" w:rsidP="00894F30">
      <w:pPr>
        <w:ind w:right="453"/>
        <w:jc w:val="both"/>
        <w:rPr>
          <w:rFonts w:ascii="Times New Roman" w:eastAsia="Book Antiqua" w:hAnsi="Times New Roman" w:cs="Times New Roman"/>
          <w:color w:val="231F20"/>
          <w:sz w:val="24"/>
          <w:szCs w:val="24"/>
        </w:rPr>
      </w:pPr>
      <w:r>
        <w:rPr>
          <w:rFonts w:ascii="Times New Roman" w:hAnsi="Times New Roman" w:cs="Times New Roman"/>
          <w:sz w:val="24"/>
          <w:szCs w:val="24"/>
        </w:rPr>
        <w:t>CANAAN PROGRAMME</w:t>
      </w:r>
    </w:p>
    <w:p w:rsidR="00894F30" w:rsidRDefault="00894F30" w:rsidP="00894F30">
      <w:pPr>
        <w:tabs>
          <w:tab w:val="left" w:pos="2440"/>
        </w:tabs>
        <w:ind w:right="-20"/>
        <w:jc w:val="both"/>
        <w:rPr>
          <w:rFonts w:ascii="Times New Roman" w:eastAsia="Book Antiqua" w:hAnsi="Times New Roman" w:cs="Times New Roman"/>
          <w:color w:val="231F20"/>
          <w:sz w:val="24"/>
          <w:szCs w:val="24"/>
        </w:rPr>
      </w:pPr>
    </w:p>
    <w:p w:rsidR="00894F30" w:rsidRDefault="00894F30" w:rsidP="00894F30">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 xml:space="preserve">Objectives </w:t>
      </w:r>
      <w:r w:rsidRPr="00C8173F">
        <w:rPr>
          <w:rFonts w:ascii="Times New Roman" w:eastAsia="Book Antiqua" w:hAnsi="Times New Roman" w:cs="Times New Roman"/>
          <w:b/>
          <w:bCs/>
          <w:color w:val="231F20"/>
          <w:spacing w:val="6"/>
          <w:sz w:val="24"/>
          <w:szCs w:val="24"/>
        </w:rPr>
        <w:t>of</w:t>
      </w:r>
      <w:r w:rsidRPr="00C8173F">
        <w:rPr>
          <w:rFonts w:ascii="Times New Roman" w:eastAsia="Book Antiqua" w:hAnsi="Times New Roman" w:cs="Times New Roman"/>
          <w:b/>
          <w:bCs/>
          <w:color w:val="231F20"/>
          <w:spacing w:val="14"/>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Practice</w:t>
      </w:r>
    </w:p>
    <w:p w:rsidR="00894F30" w:rsidRPr="00D55A14" w:rsidRDefault="00894F30" w:rsidP="00894F30">
      <w:pPr>
        <w:pStyle w:val="ListParagraph"/>
        <w:numPr>
          <w:ilvl w:val="0"/>
          <w:numId w:val="4"/>
        </w:numPr>
        <w:jc w:val="both"/>
        <w:rPr>
          <w:rFonts w:ascii="Times New Roman" w:hAnsi="Times New Roman"/>
          <w:sz w:val="24"/>
          <w:szCs w:val="24"/>
        </w:rPr>
      </w:pPr>
      <w:r w:rsidRPr="00D55A14">
        <w:rPr>
          <w:rFonts w:ascii="Times New Roman" w:hAnsi="Times New Roman"/>
          <w:sz w:val="24"/>
          <w:szCs w:val="24"/>
        </w:rPr>
        <w:t xml:space="preserve">To put in practise one mission goal of the College </w:t>
      </w:r>
      <w:r>
        <w:rPr>
          <w:rFonts w:ascii="Times New Roman" w:hAnsi="Times New Roman"/>
          <w:sz w:val="24"/>
          <w:szCs w:val="24"/>
        </w:rPr>
        <w:t>that</w:t>
      </w:r>
      <w:r w:rsidRPr="00D55A14">
        <w:rPr>
          <w:rFonts w:ascii="Times New Roman" w:hAnsi="Times New Roman"/>
          <w:sz w:val="24"/>
          <w:szCs w:val="24"/>
        </w:rPr>
        <w:t xml:space="preserve"> stands as ‘Values and Life Skills Education’.</w:t>
      </w:r>
    </w:p>
    <w:p w:rsidR="00894F30" w:rsidRPr="00D55A14" w:rsidRDefault="00894F30" w:rsidP="00894F30">
      <w:pPr>
        <w:pStyle w:val="ListParagraph"/>
        <w:numPr>
          <w:ilvl w:val="0"/>
          <w:numId w:val="4"/>
        </w:numPr>
        <w:jc w:val="both"/>
        <w:rPr>
          <w:rFonts w:ascii="Times New Roman" w:hAnsi="Times New Roman"/>
          <w:sz w:val="24"/>
          <w:szCs w:val="24"/>
        </w:rPr>
      </w:pPr>
      <w:r w:rsidRPr="00D55A14">
        <w:rPr>
          <w:rFonts w:ascii="Times New Roman" w:hAnsi="Times New Roman"/>
          <w:sz w:val="24"/>
          <w:szCs w:val="24"/>
        </w:rPr>
        <w:t>To instil values of sustainability</w:t>
      </w:r>
      <w:r>
        <w:rPr>
          <w:rFonts w:ascii="Times New Roman" w:hAnsi="Times New Roman"/>
          <w:sz w:val="24"/>
          <w:szCs w:val="24"/>
        </w:rPr>
        <w:t>.</w:t>
      </w:r>
    </w:p>
    <w:p w:rsidR="00894F30" w:rsidRPr="00D55A14" w:rsidRDefault="00894F30" w:rsidP="00894F30">
      <w:pPr>
        <w:pStyle w:val="ListParagraph"/>
        <w:numPr>
          <w:ilvl w:val="0"/>
          <w:numId w:val="4"/>
        </w:numPr>
        <w:jc w:val="both"/>
        <w:rPr>
          <w:rFonts w:ascii="Times New Roman" w:hAnsi="Times New Roman"/>
          <w:sz w:val="24"/>
          <w:szCs w:val="24"/>
        </w:rPr>
      </w:pPr>
      <w:r w:rsidRPr="00D55A14">
        <w:rPr>
          <w:rFonts w:ascii="Times New Roman" w:hAnsi="Times New Roman"/>
          <w:sz w:val="24"/>
          <w:szCs w:val="24"/>
        </w:rPr>
        <w:t>To encourage and re-learn dignity of labour</w:t>
      </w:r>
      <w:r>
        <w:rPr>
          <w:rFonts w:ascii="Times New Roman" w:hAnsi="Times New Roman"/>
          <w:sz w:val="24"/>
          <w:szCs w:val="24"/>
        </w:rPr>
        <w:t>.</w:t>
      </w:r>
    </w:p>
    <w:p w:rsidR="00894F30" w:rsidRDefault="00894F30" w:rsidP="00894F30">
      <w:pPr>
        <w:jc w:val="both"/>
        <w:rPr>
          <w:rFonts w:ascii="Times New Roman" w:hAnsi="Times New Roman"/>
          <w:sz w:val="24"/>
          <w:szCs w:val="24"/>
        </w:rPr>
      </w:pPr>
      <w:r>
        <w:rPr>
          <w:rFonts w:ascii="Times New Roman" w:hAnsi="Times New Roman"/>
          <w:sz w:val="24"/>
          <w:szCs w:val="24"/>
        </w:rPr>
        <w:t xml:space="preserve"> </w:t>
      </w:r>
    </w:p>
    <w:p w:rsidR="00894F30" w:rsidRDefault="00894F30" w:rsidP="00894F30">
      <w:pPr>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Context</w:t>
      </w:r>
    </w:p>
    <w:p w:rsidR="00894F30" w:rsidRDefault="00894F30" w:rsidP="00894F30">
      <w:pPr>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4"/>
          <w:sz w:val="24"/>
          <w:szCs w:val="24"/>
        </w:rPr>
        <w:t xml:space="preserve">Canaan Programme was inaugurated on 14 October 2015 in the College. </w:t>
      </w:r>
      <w:r>
        <w:rPr>
          <w:rFonts w:ascii="Times New Roman" w:eastAsia="Book Antiqua" w:hAnsi="Times New Roman" w:cs="Times New Roman"/>
          <w:bCs/>
          <w:color w:val="231F20"/>
          <w:w w:val="102"/>
          <w:sz w:val="24"/>
          <w:szCs w:val="24"/>
        </w:rPr>
        <w:t xml:space="preserve">The principle of work and work ethics are taught under Canaan Programme. The concept is an inspiration of and borrowed from the Canaan Farmer’s School South Korea, where the Canaan spirit of work turned wastelands into lush and abundant farms. </w:t>
      </w:r>
    </w:p>
    <w:p w:rsidR="00894F30" w:rsidRDefault="00894F30" w:rsidP="00894F30">
      <w:pPr>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At the core of the Canaan Programme lies the principle of dignity of labour, self-sufficiency and sustainability. The hard working and discipline members in the Canaan Programme will be known as Canaan Hands. The principle spirit of Canaan Hands “If any man would not work, neither should he eat”.</w:t>
      </w:r>
    </w:p>
    <w:p w:rsidR="00894F30" w:rsidRPr="00902233" w:rsidRDefault="00894F30" w:rsidP="00894F30">
      <w:pPr>
        <w:jc w:val="both"/>
        <w:rPr>
          <w:rFonts w:ascii="Times New Roman" w:hAnsi="Times New Roman" w:cs="Times New Roman"/>
          <w:sz w:val="24"/>
          <w:szCs w:val="24"/>
        </w:rPr>
      </w:pPr>
      <w:r>
        <w:rPr>
          <w:rFonts w:ascii="Times New Roman" w:hAnsi="Times New Roman" w:cs="Times New Roman"/>
          <w:sz w:val="24"/>
          <w:szCs w:val="24"/>
        </w:rPr>
        <w:t xml:space="preserve">The programme trains and builds local leadership at various levels for social empowerment and poverty alleviation by inculcating the spirit of “Work, Service and Sacrifice” as taught at Canaan Farmers’ School Korea. </w:t>
      </w:r>
    </w:p>
    <w:p w:rsidR="00894F30" w:rsidRPr="005D2570" w:rsidRDefault="00894F30" w:rsidP="00894F30">
      <w:pPr>
        <w:jc w:val="both"/>
        <w:rPr>
          <w:rFonts w:ascii="Times New Roman" w:hAnsi="Times New Roman"/>
          <w:sz w:val="24"/>
          <w:szCs w:val="24"/>
        </w:rPr>
      </w:pPr>
    </w:p>
    <w:p w:rsidR="00894F30" w:rsidRDefault="00894F30" w:rsidP="00894F30">
      <w:pPr>
        <w:tabs>
          <w:tab w:val="left" w:pos="2500"/>
        </w:tabs>
        <w:spacing w:before="15"/>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26"/>
          <w:sz w:val="24"/>
          <w:szCs w:val="24"/>
        </w:rPr>
        <w:t xml:space="preserve"> </w:t>
      </w:r>
      <w:r w:rsidRPr="00C8173F">
        <w:rPr>
          <w:rFonts w:ascii="Times New Roman" w:eastAsia="Book Antiqua" w:hAnsi="Times New Roman" w:cs="Times New Roman"/>
          <w:b/>
          <w:bCs/>
          <w:color w:val="231F20"/>
          <w:w w:val="102"/>
          <w:sz w:val="24"/>
          <w:szCs w:val="24"/>
        </w:rPr>
        <w:t>Practice</w:t>
      </w:r>
    </w:p>
    <w:p w:rsidR="00894F30" w:rsidRPr="00A0222B" w:rsidRDefault="00894F30" w:rsidP="00894F30">
      <w:pPr>
        <w:tabs>
          <w:tab w:val="left" w:pos="2440"/>
        </w:tabs>
        <w:ind w:right="-20"/>
        <w:jc w:val="both"/>
        <w:rPr>
          <w:rFonts w:ascii="Times New Roman" w:eastAsia="Book Antiqua" w:hAnsi="Times New Roman" w:cs="Times New Roman"/>
          <w:bCs/>
          <w:color w:val="231F20"/>
          <w:w w:val="104"/>
          <w:sz w:val="24"/>
          <w:szCs w:val="24"/>
        </w:rPr>
      </w:pPr>
      <w:r>
        <w:rPr>
          <w:rFonts w:ascii="Times New Roman" w:eastAsia="Book Antiqua" w:hAnsi="Times New Roman" w:cs="Times New Roman"/>
          <w:bCs/>
          <w:color w:val="231F20"/>
          <w:w w:val="104"/>
          <w:sz w:val="24"/>
          <w:szCs w:val="24"/>
        </w:rPr>
        <w:t xml:space="preserve">The members of Canaan Programme – the ‘Canaan Hands’ take short term projects of six months approximately, synchronizing with the academic semester. </w:t>
      </w:r>
      <w:r>
        <w:rPr>
          <w:rFonts w:ascii="Times New Roman" w:eastAsia="Book Antiqua" w:hAnsi="Times New Roman" w:cs="Times New Roman"/>
          <w:bCs/>
          <w:color w:val="231F20"/>
          <w:w w:val="102"/>
          <w:sz w:val="24"/>
          <w:szCs w:val="24"/>
        </w:rPr>
        <w:t>The activities conducted will be under the Spring Project that includes:</w:t>
      </w:r>
    </w:p>
    <w:p w:rsidR="00894F30" w:rsidRDefault="00894F30" w:rsidP="00894F30">
      <w:pPr>
        <w:pStyle w:val="ListParagraph"/>
        <w:numPr>
          <w:ilvl w:val="0"/>
          <w:numId w:val="3"/>
        </w:numPr>
        <w:tabs>
          <w:tab w:val="left" w:pos="2500"/>
        </w:tabs>
        <w:spacing w:before="15"/>
        <w:ind w:right="-20"/>
        <w:jc w:val="both"/>
        <w:rPr>
          <w:rFonts w:ascii="Times New Roman" w:eastAsia="Book Antiqua" w:hAnsi="Times New Roman" w:cs="Times New Roman"/>
          <w:bCs/>
          <w:color w:val="231F20"/>
          <w:w w:val="102"/>
          <w:sz w:val="24"/>
          <w:szCs w:val="24"/>
        </w:rPr>
      </w:pPr>
      <w:r w:rsidRPr="00D55A14">
        <w:rPr>
          <w:rFonts w:ascii="Times New Roman" w:eastAsia="Book Antiqua" w:hAnsi="Times New Roman" w:cs="Times New Roman"/>
          <w:bCs/>
          <w:color w:val="231F20"/>
          <w:w w:val="102"/>
          <w:sz w:val="24"/>
          <w:szCs w:val="24"/>
        </w:rPr>
        <w:t xml:space="preserve">Revive and </w:t>
      </w:r>
      <w:r>
        <w:rPr>
          <w:rFonts w:ascii="Times New Roman" w:eastAsia="Book Antiqua" w:hAnsi="Times New Roman" w:cs="Times New Roman"/>
          <w:bCs/>
          <w:color w:val="231F20"/>
          <w:w w:val="102"/>
          <w:sz w:val="24"/>
          <w:szCs w:val="24"/>
        </w:rPr>
        <w:t>maintain existing flower beds</w:t>
      </w:r>
    </w:p>
    <w:p w:rsidR="00894F30" w:rsidRDefault="00894F30" w:rsidP="00894F30">
      <w:pPr>
        <w:pStyle w:val="ListParagraph"/>
        <w:numPr>
          <w:ilvl w:val="0"/>
          <w:numId w:val="3"/>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Kitchen garden- Coriander, Celery, Chilly, Lady’s finger</w:t>
      </w:r>
    </w:p>
    <w:p w:rsidR="00894F30" w:rsidRDefault="00894F30" w:rsidP="00894F30">
      <w:pPr>
        <w:pStyle w:val="ListParagraph"/>
        <w:numPr>
          <w:ilvl w:val="0"/>
          <w:numId w:val="3"/>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Bi-weekly sales</w:t>
      </w:r>
    </w:p>
    <w:p w:rsidR="00894F30" w:rsidRDefault="00894F30" w:rsidP="00894F30">
      <w:pPr>
        <w:tabs>
          <w:tab w:val="left" w:pos="2500"/>
        </w:tabs>
        <w:spacing w:before="15"/>
        <w:ind w:right="-20"/>
        <w:jc w:val="both"/>
        <w:rPr>
          <w:rFonts w:ascii="Times New Roman" w:eastAsia="Book Antiqua" w:hAnsi="Times New Roman" w:cs="Times New Roman"/>
          <w:bCs/>
          <w:color w:val="231F20"/>
          <w:w w:val="102"/>
          <w:sz w:val="24"/>
          <w:szCs w:val="24"/>
        </w:rPr>
      </w:pPr>
    </w:p>
    <w:p w:rsidR="00894F30" w:rsidRDefault="00894F30" w:rsidP="00894F30">
      <w:p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 xml:space="preserve">It is the responsibility of the Canaan Hands is to: </w:t>
      </w:r>
    </w:p>
    <w:p w:rsidR="00894F30" w:rsidRDefault="00894F30" w:rsidP="00894F30">
      <w:pPr>
        <w:pStyle w:val="ListParagraph"/>
        <w:numPr>
          <w:ilvl w:val="0"/>
          <w:numId w:val="5"/>
        </w:numPr>
        <w:tabs>
          <w:tab w:val="left" w:pos="2500"/>
        </w:tabs>
        <w:spacing w:before="15"/>
        <w:ind w:right="-20"/>
        <w:jc w:val="both"/>
        <w:rPr>
          <w:rFonts w:ascii="Times New Roman" w:eastAsia="Book Antiqua" w:hAnsi="Times New Roman" w:cs="Times New Roman"/>
          <w:bCs/>
          <w:color w:val="231F20"/>
          <w:w w:val="102"/>
          <w:sz w:val="24"/>
          <w:szCs w:val="24"/>
        </w:rPr>
      </w:pPr>
      <w:r w:rsidRPr="00C5334A">
        <w:rPr>
          <w:rFonts w:ascii="Times New Roman" w:eastAsia="Book Antiqua" w:hAnsi="Times New Roman" w:cs="Times New Roman"/>
          <w:bCs/>
          <w:color w:val="231F20"/>
          <w:w w:val="102"/>
          <w:sz w:val="24"/>
          <w:szCs w:val="24"/>
        </w:rPr>
        <w:t>Devote three hours of work in a week</w:t>
      </w:r>
      <w:r>
        <w:rPr>
          <w:rFonts w:ascii="Times New Roman" w:eastAsia="Book Antiqua" w:hAnsi="Times New Roman" w:cs="Times New Roman"/>
          <w:bCs/>
          <w:color w:val="231F20"/>
          <w:w w:val="102"/>
          <w:sz w:val="24"/>
          <w:szCs w:val="24"/>
        </w:rPr>
        <w:t>.</w:t>
      </w:r>
    </w:p>
    <w:p w:rsidR="00894F30" w:rsidRDefault="00894F30" w:rsidP="00894F30">
      <w:pPr>
        <w:pStyle w:val="ListParagraph"/>
        <w:numPr>
          <w:ilvl w:val="0"/>
          <w:numId w:val="5"/>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To enter details in the Canaan log as and when working in the garden.</w:t>
      </w:r>
    </w:p>
    <w:p w:rsidR="00894F30" w:rsidRDefault="00894F30" w:rsidP="00894F30">
      <w:pPr>
        <w:pStyle w:val="ListParagraph"/>
        <w:numPr>
          <w:ilvl w:val="0"/>
          <w:numId w:val="5"/>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eastAsia="Book Antiqua" w:hAnsi="Times New Roman" w:cs="Times New Roman"/>
          <w:bCs/>
          <w:color w:val="231F20"/>
          <w:w w:val="102"/>
          <w:sz w:val="24"/>
          <w:szCs w:val="24"/>
        </w:rPr>
        <w:t>To either clear the weed, tend the plants, water, plant or harvest in consultation with the Principal or the Faculty Co-ordinator of the Canaan Programme.</w:t>
      </w:r>
    </w:p>
    <w:p w:rsidR="00894F30" w:rsidRPr="00C5334A" w:rsidRDefault="00894F30" w:rsidP="00894F30">
      <w:pPr>
        <w:pStyle w:val="ListParagraph"/>
        <w:tabs>
          <w:tab w:val="left" w:pos="2500"/>
        </w:tabs>
        <w:spacing w:before="15"/>
        <w:ind w:right="-20"/>
        <w:jc w:val="both"/>
        <w:rPr>
          <w:rFonts w:ascii="Times New Roman" w:eastAsia="Book Antiqua" w:hAnsi="Times New Roman" w:cs="Times New Roman"/>
          <w:bCs/>
          <w:color w:val="231F20"/>
          <w:w w:val="102"/>
          <w:sz w:val="24"/>
          <w:szCs w:val="24"/>
        </w:rPr>
      </w:pPr>
    </w:p>
    <w:p w:rsidR="00894F30" w:rsidRDefault="00894F30" w:rsidP="00894F30">
      <w:pPr>
        <w:tabs>
          <w:tab w:val="left" w:pos="2440"/>
        </w:tabs>
        <w:ind w:right="-20"/>
        <w:jc w:val="both"/>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Evidence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8"/>
          <w:sz w:val="24"/>
          <w:szCs w:val="24"/>
        </w:rPr>
        <w:t xml:space="preserve"> </w:t>
      </w:r>
      <w:r w:rsidRPr="00C8173F">
        <w:rPr>
          <w:rFonts w:ascii="Times New Roman" w:eastAsia="Book Antiqua" w:hAnsi="Times New Roman" w:cs="Times New Roman"/>
          <w:b/>
          <w:bCs/>
          <w:color w:val="231F20"/>
          <w:w w:val="104"/>
          <w:sz w:val="24"/>
          <w:szCs w:val="24"/>
        </w:rPr>
        <w:t>Success</w:t>
      </w:r>
    </w:p>
    <w:p w:rsidR="00894F30" w:rsidRDefault="00894F30" w:rsidP="00894F30">
      <w:pPr>
        <w:tabs>
          <w:tab w:val="left" w:pos="2440"/>
        </w:tabs>
        <w:ind w:right="-20"/>
        <w:jc w:val="both"/>
        <w:rPr>
          <w:rFonts w:ascii="Times New Roman" w:eastAsia="Book Antiqua" w:hAnsi="Times New Roman" w:cs="Times New Roman"/>
          <w:bCs/>
          <w:color w:val="231F20"/>
          <w:w w:val="104"/>
          <w:sz w:val="24"/>
          <w:szCs w:val="24"/>
        </w:rPr>
      </w:pPr>
      <w:r>
        <w:rPr>
          <w:rFonts w:ascii="Times New Roman" w:eastAsia="Book Antiqua" w:hAnsi="Times New Roman" w:cs="Times New Roman"/>
          <w:bCs/>
          <w:color w:val="231F20"/>
          <w:w w:val="104"/>
          <w:sz w:val="24"/>
          <w:szCs w:val="24"/>
        </w:rPr>
        <w:t>As part of the Canaan Programme, the following activities have been successfully executed:</w:t>
      </w:r>
    </w:p>
    <w:p w:rsidR="00894F30" w:rsidRPr="000F02A6" w:rsidRDefault="00894F30" w:rsidP="00894F30">
      <w:pPr>
        <w:pStyle w:val="ListParagraph"/>
        <w:numPr>
          <w:ilvl w:val="0"/>
          <w:numId w:val="5"/>
        </w:numPr>
        <w:tabs>
          <w:tab w:val="left" w:pos="2440"/>
        </w:tabs>
        <w:ind w:right="-20"/>
        <w:jc w:val="both"/>
        <w:rPr>
          <w:rFonts w:ascii="Times New Roman" w:eastAsia="Book Antiqua" w:hAnsi="Times New Roman" w:cs="Times New Roman"/>
          <w:bCs/>
          <w:color w:val="231F20"/>
          <w:w w:val="104"/>
          <w:sz w:val="24"/>
          <w:szCs w:val="24"/>
        </w:rPr>
      </w:pPr>
      <w:r w:rsidRPr="000F02A6">
        <w:rPr>
          <w:rFonts w:ascii="Times New Roman" w:eastAsia="Book Antiqua" w:hAnsi="Times New Roman" w:cs="Times New Roman"/>
          <w:bCs/>
          <w:color w:val="231F20"/>
          <w:w w:val="104"/>
          <w:sz w:val="24"/>
          <w:szCs w:val="24"/>
        </w:rPr>
        <w:t>Green House, the Gerbera Unit was inaugurated on 26 October 2015, sponsored by the sponsored by the Department of Horticulture, Government of Nagaland.</w:t>
      </w:r>
    </w:p>
    <w:p w:rsidR="00894F30" w:rsidRPr="000F02A6" w:rsidRDefault="00894F30" w:rsidP="00894F30">
      <w:pPr>
        <w:pStyle w:val="ListParagraph"/>
        <w:numPr>
          <w:ilvl w:val="0"/>
          <w:numId w:val="5"/>
        </w:numPr>
        <w:tabs>
          <w:tab w:val="left" w:pos="2440"/>
        </w:tabs>
        <w:ind w:right="-20"/>
        <w:jc w:val="both"/>
        <w:rPr>
          <w:rFonts w:ascii="Times New Roman" w:eastAsia="Book Antiqua" w:hAnsi="Times New Roman" w:cs="Times New Roman"/>
          <w:bCs/>
          <w:color w:val="231F20"/>
          <w:w w:val="104"/>
          <w:sz w:val="24"/>
          <w:szCs w:val="24"/>
        </w:rPr>
      </w:pPr>
      <w:r w:rsidRPr="000F02A6">
        <w:rPr>
          <w:rFonts w:ascii="Times New Roman" w:eastAsia="Book Antiqua" w:hAnsi="Times New Roman" w:cs="Times New Roman"/>
          <w:bCs/>
          <w:color w:val="231F20"/>
          <w:w w:val="104"/>
          <w:sz w:val="24"/>
          <w:szCs w:val="24"/>
        </w:rPr>
        <w:t>The Spring Project 2017 (May-November): Planting of lady’s finger, chilly, basil, bitter gourd, succulents, flower sapling and maintenance of the existing Gerbera plants.</w:t>
      </w:r>
    </w:p>
    <w:p w:rsidR="00894F30" w:rsidRPr="000F02A6" w:rsidRDefault="00894F30" w:rsidP="00894F30">
      <w:pPr>
        <w:pStyle w:val="ListParagraph"/>
        <w:numPr>
          <w:ilvl w:val="0"/>
          <w:numId w:val="5"/>
        </w:numPr>
        <w:tabs>
          <w:tab w:val="left" w:pos="2440"/>
        </w:tabs>
        <w:ind w:right="-20"/>
        <w:jc w:val="both"/>
        <w:rPr>
          <w:rFonts w:ascii="Times New Roman" w:eastAsia="Book Antiqua" w:hAnsi="Times New Roman" w:cs="Times New Roman"/>
          <w:bCs/>
          <w:color w:val="231F20"/>
          <w:w w:val="104"/>
          <w:sz w:val="24"/>
          <w:szCs w:val="24"/>
        </w:rPr>
      </w:pPr>
      <w:r w:rsidRPr="000F02A6">
        <w:rPr>
          <w:rFonts w:ascii="Times New Roman" w:eastAsia="Book Antiqua" w:hAnsi="Times New Roman" w:cs="Times New Roman"/>
          <w:bCs/>
          <w:color w:val="231F20"/>
          <w:w w:val="104"/>
          <w:sz w:val="24"/>
          <w:szCs w:val="24"/>
        </w:rPr>
        <w:t>Canaan Sales 2017: A batch of lady’s fingers, basil, bitter gourd, succulents and few saplings made to the first sales on 1</w:t>
      </w:r>
      <w:r w:rsidRPr="000F02A6">
        <w:rPr>
          <w:rFonts w:ascii="Times New Roman" w:eastAsia="Book Antiqua" w:hAnsi="Times New Roman" w:cs="Times New Roman"/>
          <w:bCs/>
          <w:color w:val="231F20"/>
          <w:w w:val="104"/>
          <w:sz w:val="24"/>
          <w:szCs w:val="24"/>
          <w:vertAlign w:val="superscript"/>
        </w:rPr>
        <w:t>st</w:t>
      </w:r>
      <w:r w:rsidRPr="000F02A6">
        <w:rPr>
          <w:rFonts w:ascii="Times New Roman" w:eastAsia="Book Antiqua" w:hAnsi="Times New Roman" w:cs="Times New Roman"/>
          <w:bCs/>
          <w:color w:val="231F20"/>
          <w:w w:val="104"/>
          <w:sz w:val="24"/>
          <w:szCs w:val="24"/>
        </w:rPr>
        <w:t xml:space="preserve"> September 2017. The income generated was to split in a ratio of 30:70 (College: Student Volunteer)</w:t>
      </w:r>
    </w:p>
    <w:p w:rsidR="00894F30" w:rsidRDefault="00894F30" w:rsidP="00894F30">
      <w:pPr>
        <w:pStyle w:val="ListParagraph"/>
        <w:numPr>
          <w:ilvl w:val="0"/>
          <w:numId w:val="5"/>
        </w:numPr>
        <w:tabs>
          <w:tab w:val="left" w:pos="2440"/>
        </w:tabs>
        <w:ind w:right="-20"/>
        <w:jc w:val="both"/>
        <w:rPr>
          <w:rFonts w:ascii="Times New Roman" w:eastAsia="Book Antiqua" w:hAnsi="Times New Roman" w:cs="Times New Roman"/>
          <w:bCs/>
          <w:color w:val="231F20"/>
          <w:w w:val="104"/>
          <w:sz w:val="24"/>
          <w:szCs w:val="24"/>
        </w:rPr>
      </w:pPr>
      <w:r w:rsidRPr="000F02A6">
        <w:rPr>
          <w:rFonts w:ascii="Times New Roman" w:eastAsia="Book Antiqua" w:hAnsi="Times New Roman" w:cs="Times New Roman"/>
          <w:bCs/>
          <w:color w:val="231F20"/>
          <w:w w:val="104"/>
          <w:sz w:val="24"/>
          <w:szCs w:val="24"/>
        </w:rPr>
        <w:t xml:space="preserve">A training programme for the Canaan Hands volunteers was conducted by experts from the Farmer’s Cell, SASRD, </w:t>
      </w:r>
      <w:proofErr w:type="gramStart"/>
      <w:r w:rsidRPr="000F02A6">
        <w:rPr>
          <w:rFonts w:ascii="Times New Roman" w:eastAsia="Book Antiqua" w:hAnsi="Times New Roman" w:cs="Times New Roman"/>
          <w:bCs/>
          <w:color w:val="231F20"/>
          <w:w w:val="104"/>
          <w:sz w:val="24"/>
          <w:szCs w:val="24"/>
        </w:rPr>
        <w:t>N</w:t>
      </w:r>
      <w:r>
        <w:rPr>
          <w:rFonts w:ascii="Times New Roman" w:eastAsia="Book Antiqua" w:hAnsi="Times New Roman" w:cs="Times New Roman"/>
          <w:bCs/>
          <w:color w:val="231F20"/>
          <w:w w:val="104"/>
          <w:sz w:val="24"/>
          <w:szCs w:val="24"/>
        </w:rPr>
        <w:t>agaland</w:t>
      </w:r>
      <w:proofErr w:type="gramEnd"/>
      <w:r>
        <w:rPr>
          <w:rFonts w:ascii="Times New Roman" w:eastAsia="Book Antiqua" w:hAnsi="Times New Roman" w:cs="Times New Roman"/>
          <w:bCs/>
          <w:color w:val="231F20"/>
          <w:w w:val="104"/>
          <w:sz w:val="24"/>
          <w:szCs w:val="24"/>
        </w:rPr>
        <w:t xml:space="preserve"> </w:t>
      </w:r>
      <w:r w:rsidRPr="000F02A6">
        <w:rPr>
          <w:rFonts w:ascii="Times New Roman" w:eastAsia="Book Antiqua" w:hAnsi="Times New Roman" w:cs="Times New Roman"/>
          <w:bCs/>
          <w:color w:val="231F20"/>
          <w:w w:val="104"/>
          <w:sz w:val="24"/>
          <w:szCs w:val="24"/>
        </w:rPr>
        <w:t>U</w:t>
      </w:r>
      <w:r>
        <w:rPr>
          <w:rFonts w:ascii="Times New Roman" w:eastAsia="Book Antiqua" w:hAnsi="Times New Roman" w:cs="Times New Roman"/>
          <w:bCs/>
          <w:color w:val="231F20"/>
          <w:w w:val="104"/>
          <w:sz w:val="24"/>
          <w:szCs w:val="24"/>
        </w:rPr>
        <w:t xml:space="preserve">niversity </w:t>
      </w:r>
      <w:r w:rsidRPr="000F02A6">
        <w:rPr>
          <w:rFonts w:ascii="Times New Roman" w:eastAsia="Book Antiqua" w:hAnsi="Times New Roman" w:cs="Times New Roman"/>
          <w:bCs/>
          <w:color w:val="231F20"/>
          <w:w w:val="104"/>
          <w:sz w:val="24"/>
          <w:szCs w:val="24"/>
        </w:rPr>
        <w:t>Medziphema campus on 7</w:t>
      </w:r>
      <w:r w:rsidRPr="000F02A6">
        <w:rPr>
          <w:rFonts w:ascii="Times New Roman" w:eastAsia="Book Antiqua" w:hAnsi="Times New Roman" w:cs="Times New Roman"/>
          <w:bCs/>
          <w:color w:val="231F20"/>
          <w:w w:val="104"/>
          <w:sz w:val="24"/>
          <w:szCs w:val="24"/>
          <w:vertAlign w:val="superscript"/>
        </w:rPr>
        <w:t>th</w:t>
      </w:r>
      <w:r w:rsidRPr="000F02A6">
        <w:rPr>
          <w:rFonts w:ascii="Times New Roman" w:eastAsia="Book Antiqua" w:hAnsi="Times New Roman" w:cs="Times New Roman"/>
          <w:bCs/>
          <w:color w:val="231F20"/>
          <w:w w:val="104"/>
          <w:sz w:val="24"/>
          <w:szCs w:val="24"/>
        </w:rPr>
        <w:t xml:space="preserve"> June 2017. </w:t>
      </w:r>
    </w:p>
    <w:p w:rsidR="00894F30" w:rsidRPr="000F02A6" w:rsidRDefault="00894F30" w:rsidP="00894F30">
      <w:pPr>
        <w:pStyle w:val="ListParagraph"/>
        <w:numPr>
          <w:ilvl w:val="0"/>
          <w:numId w:val="5"/>
        </w:numPr>
        <w:tabs>
          <w:tab w:val="left" w:pos="2440"/>
        </w:tabs>
        <w:ind w:right="-20"/>
        <w:jc w:val="both"/>
        <w:rPr>
          <w:rFonts w:ascii="Times New Roman" w:eastAsia="Book Antiqua" w:hAnsi="Times New Roman" w:cs="Times New Roman"/>
          <w:bCs/>
          <w:color w:val="231F20"/>
          <w:w w:val="104"/>
          <w:sz w:val="24"/>
          <w:szCs w:val="24"/>
        </w:rPr>
      </w:pPr>
      <w:r w:rsidRPr="000F02A6">
        <w:rPr>
          <w:rFonts w:ascii="Times New Roman" w:eastAsia="Book Antiqua" w:hAnsi="Times New Roman" w:cs="Times New Roman"/>
          <w:bCs/>
          <w:color w:val="231F20"/>
          <w:w w:val="104"/>
          <w:sz w:val="24"/>
          <w:szCs w:val="24"/>
        </w:rPr>
        <w:t>Sales Day in Collaboration Canaan Hands was organised on 5</w:t>
      </w:r>
      <w:r w:rsidRPr="000F02A6">
        <w:rPr>
          <w:rFonts w:ascii="Times New Roman" w:eastAsia="Book Antiqua" w:hAnsi="Times New Roman" w:cs="Times New Roman"/>
          <w:bCs/>
          <w:color w:val="231F20"/>
          <w:w w:val="104"/>
          <w:sz w:val="24"/>
          <w:szCs w:val="24"/>
          <w:vertAlign w:val="superscript"/>
        </w:rPr>
        <w:t>th</w:t>
      </w:r>
      <w:r w:rsidRPr="000F02A6">
        <w:rPr>
          <w:rFonts w:ascii="Times New Roman" w:eastAsia="Book Antiqua" w:hAnsi="Times New Roman" w:cs="Times New Roman"/>
          <w:bCs/>
          <w:color w:val="231F20"/>
          <w:w w:val="104"/>
          <w:sz w:val="24"/>
          <w:szCs w:val="24"/>
        </w:rPr>
        <w:t xml:space="preserve"> April 2022.</w:t>
      </w:r>
    </w:p>
    <w:p w:rsidR="00894F30" w:rsidRDefault="00894F30" w:rsidP="00894F30">
      <w:pPr>
        <w:tabs>
          <w:tab w:val="left" w:pos="2440"/>
        </w:tabs>
        <w:ind w:right="-20"/>
        <w:jc w:val="both"/>
        <w:rPr>
          <w:rFonts w:ascii="Times New Roman" w:eastAsia="Book Antiqua" w:hAnsi="Times New Roman" w:cs="Times New Roman"/>
          <w:color w:val="231F20"/>
          <w:spacing w:val="3"/>
          <w:sz w:val="24"/>
          <w:szCs w:val="24"/>
        </w:rPr>
      </w:pPr>
      <w:r>
        <w:rPr>
          <w:rFonts w:ascii="Times New Roman" w:eastAsia="Book Antiqua" w:hAnsi="Times New Roman" w:cs="Times New Roman"/>
          <w:color w:val="231F20"/>
          <w:spacing w:val="3"/>
          <w:sz w:val="24"/>
          <w:szCs w:val="24"/>
        </w:rPr>
        <w:t>All these activities have helped the Canaan Hands to instil the values of sustainability, to gain knowledge on values, learnt life skill education and develop the spirit of dignity of labour.</w:t>
      </w:r>
    </w:p>
    <w:p w:rsidR="00894F30" w:rsidRDefault="00894F30" w:rsidP="00894F30">
      <w:pPr>
        <w:tabs>
          <w:tab w:val="left" w:pos="2440"/>
        </w:tabs>
        <w:ind w:right="-20"/>
        <w:rPr>
          <w:rFonts w:ascii="Times New Roman" w:eastAsia="Book Antiqua" w:hAnsi="Times New Roman" w:cs="Times New Roman"/>
          <w:b/>
          <w:bCs/>
          <w:color w:val="231F20"/>
          <w:sz w:val="24"/>
          <w:szCs w:val="24"/>
        </w:rPr>
      </w:pPr>
    </w:p>
    <w:p w:rsidR="00894F30" w:rsidRDefault="00894F30" w:rsidP="00894F30">
      <w:pPr>
        <w:tabs>
          <w:tab w:val="left" w:pos="2440"/>
        </w:tabs>
        <w:ind w:right="-20"/>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Problems</w:t>
      </w:r>
      <w:r w:rsidRPr="00C8173F">
        <w:rPr>
          <w:rFonts w:ascii="Times New Roman" w:eastAsia="Book Antiqua" w:hAnsi="Times New Roman" w:cs="Times New Roman"/>
          <w:b/>
          <w:bCs/>
          <w:color w:val="231F20"/>
          <w:spacing w:val="20"/>
          <w:sz w:val="24"/>
          <w:szCs w:val="24"/>
        </w:rPr>
        <w:t xml:space="preserve"> </w:t>
      </w:r>
      <w:r w:rsidRPr="00C8173F">
        <w:rPr>
          <w:rFonts w:ascii="Times New Roman" w:eastAsia="Book Antiqua" w:hAnsi="Times New Roman" w:cs="Times New Roman"/>
          <w:b/>
          <w:bCs/>
          <w:color w:val="231F20"/>
          <w:sz w:val="24"/>
          <w:szCs w:val="24"/>
        </w:rPr>
        <w:t>Encountered</w:t>
      </w:r>
      <w:r w:rsidRPr="00C8173F">
        <w:rPr>
          <w:rFonts w:ascii="Times New Roman" w:eastAsia="Book Antiqua" w:hAnsi="Times New Roman" w:cs="Times New Roman"/>
          <w:b/>
          <w:bCs/>
          <w:color w:val="231F20"/>
          <w:spacing w:val="17"/>
          <w:sz w:val="24"/>
          <w:szCs w:val="24"/>
        </w:rPr>
        <w:t xml:space="preserve"> </w:t>
      </w:r>
      <w:r w:rsidRPr="00C8173F">
        <w:rPr>
          <w:rFonts w:ascii="Times New Roman" w:eastAsia="Book Antiqua" w:hAnsi="Times New Roman" w:cs="Times New Roman"/>
          <w:b/>
          <w:bCs/>
          <w:color w:val="231F20"/>
          <w:sz w:val="24"/>
          <w:szCs w:val="24"/>
        </w:rPr>
        <w:t>and</w:t>
      </w:r>
      <w:r w:rsidRPr="00C8173F">
        <w:rPr>
          <w:rFonts w:ascii="Times New Roman" w:eastAsia="Book Antiqua" w:hAnsi="Times New Roman" w:cs="Times New Roman"/>
          <w:b/>
          <w:bCs/>
          <w:color w:val="231F20"/>
          <w:spacing w:val="-5"/>
          <w:sz w:val="24"/>
          <w:szCs w:val="24"/>
        </w:rPr>
        <w:t xml:space="preserve"> </w:t>
      </w:r>
      <w:r w:rsidRPr="00C8173F">
        <w:rPr>
          <w:rFonts w:ascii="Times New Roman" w:eastAsia="Book Antiqua" w:hAnsi="Times New Roman" w:cs="Times New Roman"/>
          <w:b/>
          <w:bCs/>
          <w:color w:val="231F20"/>
          <w:sz w:val="24"/>
          <w:szCs w:val="24"/>
        </w:rPr>
        <w:t>Resources</w:t>
      </w:r>
      <w:r w:rsidRPr="00C8173F">
        <w:rPr>
          <w:rFonts w:ascii="Times New Roman" w:eastAsia="Book Antiqua" w:hAnsi="Times New Roman" w:cs="Times New Roman"/>
          <w:b/>
          <w:bCs/>
          <w:color w:val="231F20"/>
          <w:spacing w:val="22"/>
          <w:sz w:val="24"/>
          <w:szCs w:val="24"/>
        </w:rPr>
        <w:t xml:space="preserve"> </w:t>
      </w:r>
      <w:r w:rsidRPr="00C8173F">
        <w:rPr>
          <w:rFonts w:ascii="Times New Roman" w:eastAsia="Book Antiqua" w:hAnsi="Times New Roman" w:cs="Times New Roman"/>
          <w:b/>
          <w:bCs/>
          <w:color w:val="231F20"/>
          <w:w w:val="104"/>
          <w:sz w:val="24"/>
          <w:szCs w:val="24"/>
        </w:rPr>
        <w:t>Required</w:t>
      </w:r>
    </w:p>
    <w:p w:rsidR="00894F30" w:rsidRDefault="00894F30" w:rsidP="00894F30">
      <w:pPr>
        <w:tabs>
          <w:tab w:val="left" w:pos="2440"/>
        </w:tabs>
        <w:ind w:right="-20"/>
        <w:jc w:val="both"/>
        <w:rPr>
          <w:rFonts w:ascii="Times New Roman" w:eastAsia="Book Antiqua" w:hAnsi="Times New Roman" w:cs="Times New Roman"/>
          <w:bCs/>
          <w:color w:val="231F20"/>
          <w:w w:val="104"/>
          <w:sz w:val="24"/>
          <w:szCs w:val="24"/>
        </w:rPr>
      </w:pPr>
      <w:r>
        <w:rPr>
          <w:rFonts w:ascii="Times New Roman" w:eastAsia="Book Antiqua" w:hAnsi="Times New Roman" w:cs="Times New Roman"/>
          <w:bCs/>
          <w:color w:val="231F20"/>
          <w:w w:val="104"/>
          <w:sz w:val="24"/>
          <w:szCs w:val="24"/>
        </w:rPr>
        <w:lastRenderedPageBreak/>
        <w:t>As the activities also include a vegetable garden, it is prone to be attack by pests and insects and also seasonal changes that can have a destructive impact on their project. This can distraught the members however all these will help the Canaan Hands to be resilient against unforeseen situation.</w:t>
      </w:r>
    </w:p>
    <w:p w:rsidR="00894F30" w:rsidRPr="00E97145" w:rsidRDefault="00894F30" w:rsidP="00894F30">
      <w:pPr>
        <w:pBdr>
          <w:bottom w:val="double" w:sz="4" w:space="1" w:color="auto"/>
        </w:pBdr>
        <w:tabs>
          <w:tab w:val="left" w:pos="2440"/>
        </w:tabs>
        <w:ind w:right="-20"/>
        <w:jc w:val="both"/>
        <w:rPr>
          <w:rFonts w:ascii="Times New Roman" w:eastAsia="Book Antiqua" w:hAnsi="Times New Roman" w:cs="Times New Roman"/>
          <w:bCs/>
          <w:color w:val="231F20"/>
          <w:w w:val="104"/>
          <w:sz w:val="24"/>
          <w:szCs w:val="24"/>
        </w:rPr>
      </w:pPr>
    </w:p>
    <w:p w:rsidR="00822678" w:rsidRPr="00C6228A" w:rsidRDefault="00822678" w:rsidP="00822678">
      <w:pPr>
        <w:tabs>
          <w:tab w:val="left" w:pos="2440"/>
        </w:tabs>
        <w:ind w:right="-20"/>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Title</w:t>
      </w:r>
      <w:r w:rsidRPr="00C8173F">
        <w:rPr>
          <w:rFonts w:ascii="Times New Roman" w:eastAsia="Book Antiqua" w:hAnsi="Times New Roman" w:cs="Times New Roman"/>
          <w:b/>
          <w:bCs/>
          <w:color w:val="231F20"/>
          <w:spacing w:val="36"/>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2"/>
          <w:sz w:val="24"/>
          <w:szCs w:val="24"/>
        </w:rPr>
        <w:t xml:space="preserve"> </w:t>
      </w:r>
      <w:r w:rsidR="002C6228">
        <w:rPr>
          <w:rFonts w:ascii="Times New Roman" w:eastAsia="Book Antiqua" w:hAnsi="Times New Roman" w:cs="Times New Roman"/>
          <w:b/>
          <w:bCs/>
          <w:color w:val="231F20"/>
          <w:spacing w:val="12"/>
          <w:sz w:val="24"/>
          <w:szCs w:val="24"/>
        </w:rPr>
        <w:t xml:space="preserve">Best </w:t>
      </w:r>
      <w:r w:rsidRPr="00C8173F">
        <w:rPr>
          <w:rFonts w:ascii="Times New Roman" w:eastAsia="Book Antiqua" w:hAnsi="Times New Roman" w:cs="Times New Roman"/>
          <w:b/>
          <w:bCs/>
          <w:color w:val="231F20"/>
          <w:w w:val="102"/>
          <w:sz w:val="24"/>
          <w:szCs w:val="24"/>
        </w:rPr>
        <w:t>Practice</w:t>
      </w:r>
    </w:p>
    <w:p w:rsidR="00822678" w:rsidRPr="009622A9" w:rsidRDefault="00822678" w:rsidP="00822678">
      <w:pPr>
        <w:ind w:right="453"/>
        <w:jc w:val="both"/>
        <w:rPr>
          <w:rFonts w:ascii="Times New Roman" w:eastAsia="Book Antiqua" w:hAnsi="Times New Roman" w:cs="Times New Roman"/>
          <w:color w:val="231F20"/>
          <w:sz w:val="24"/>
          <w:szCs w:val="24"/>
        </w:rPr>
      </w:pPr>
      <w:r>
        <w:rPr>
          <w:rFonts w:ascii="Times New Roman" w:hAnsi="Times New Roman" w:cs="Times New Roman"/>
          <w:sz w:val="24"/>
          <w:szCs w:val="24"/>
        </w:rPr>
        <w:t xml:space="preserve"> </w:t>
      </w:r>
      <w:r w:rsidR="002C6228">
        <w:rPr>
          <w:rFonts w:ascii="Times New Roman" w:hAnsi="Times New Roman" w:cs="Times New Roman"/>
          <w:sz w:val="24"/>
          <w:szCs w:val="24"/>
        </w:rPr>
        <w:t>MENTORSHIP PROGRAMME</w:t>
      </w:r>
    </w:p>
    <w:p w:rsidR="00822678" w:rsidRDefault="00822678" w:rsidP="00822678">
      <w:pPr>
        <w:tabs>
          <w:tab w:val="left" w:pos="2440"/>
        </w:tabs>
        <w:ind w:right="-20"/>
        <w:jc w:val="both"/>
        <w:rPr>
          <w:rFonts w:ascii="Times New Roman" w:eastAsia="Book Antiqua" w:hAnsi="Times New Roman" w:cs="Times New Roman"/>
          <w:b/>
          <w:bCs/>
          <w:color w:val="231F20"/>
          <w:sz w:val="24"/>
          <w:szCs w:val="24"/>
        </w:rPr>
      </w:pPr>
    </w:p>
    <w:p w:rsidR="00822678" w:rsidRDefault="00822678" w:rsidP="00822678">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 xml:space="preserve">Objectives </w:t>
      </w:r>
      <w:r w:rsidRPr="00C8173F">
        <w:rPr>
          <w:rFonts w:ascii="Times New Roman" w:eastAsia="Book Antiqua" w:hAnsi="Times New Roman" w:cs="Times New Roman"/>
          <w:b/>
          <w:bCs/>
          <w:color w:val="231F20"/>
          <w:spacing w:val="6"/>
          <w:sz w:val="24"/>
          <w:szCs w:val="24"/>
        </w:rPr>
        <w:t>of</w:t>
      </w:r>
      <w:r w:rsidRPr="00C8173F">
        <w:rPr>
          <w:rFonts w:ascii="Times New Roman" w:eastAsia="Book Antiqua" w:hAnsi="Times New Roman" w:cs="Times New Roman"/>
          <w:b/>
          <w:bCs/>
          <w:color w:val="231F20"/>
          <w:spacing w:val="14"/>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Practice</w:t>
      </w:r>
    </w:p>
    <w:p w:rsidR="00822678" w:rsidRPr="00537EAA" w:rsidRDefault="00822678" w:rsidP="00822678">
      <w:pPr>
        <w:pStyle w:val="ListParagraph"/>
        <w:numPr>
          <w:ilvl w:val="0"/>
          <w:numId w:val="7"/>
        </w:numPr>
        <w:tabs>
          <w:tab w:val="left" w:pos="2440"/>
        </w:tabs>
        <w:ind w:right="-20"/>
        <w:jc w:val="both"/>
        <w:rPr>
          <w:rFonts w:ascii="Times New Roman" w:eastAsia="Book Antiqua" w:hAnsi="Times New Roman" w:cs="Times New Roman"/>
          <w:color w:val="231F20"/>
          <w:spacing w:val="3"/>
          <w:sz w:val="24"/>
          <w:szCs w:val="24"/>
        </w:rPr>
      </w:pPr>
      <w:r>
        <w:rPr>
          <w:rFonts w:ascii="Times New Roman" w:hAnsi="Times New Roman"/>
          <w:sz w:val="24"/>
        </w:rPr>
        <w:t>To e</w:t>
      </w:r>
      <w:r w:rsidRPr="00C66C13">
        <w:rPr>
          <w:rFonts w:ascii="Times New Roman" w:hAnsi="Times New Roman"/>
          <w:sz w:val="24"/>
        </w:rPr>
        <w:t>nrich the students in multi ways.</w:t>
      </w:r>
    </w:p>
    <w:p w:rsidR="00822678" w:rsidRPr="00231DF1" w:rsidRDefault="00822678" w:rsidP="00822678">
      <w:pPr>
        <w:pStyle w:val="ListParagraph"/>
        <w:numPr>
          <w:ilvl w:val="0"/>
          <w:numId w:val="7"/>
        </w:numPr>
        <w:tabs>
          <w:tab w:val="left" w:pos="2440"/>
        </w:tabs>
        <w:ind w:right="-20"/>
        <w:jc w:val="both"/>
        <w:rPr>
          <w:rFonts w:ascii="Times New Roman" w:eastAsia="Book Antiqua" w:hAnsi="Times New Roman" w:cs="Times New Roman"/>
          <w:color w:val="231F20"/>
          <w:spacing w:val="3"/>
          <w:sz w:val="24"/>
          <w:szCs w:val="24"/>
        </w:rPr>
      </w:pPr>
      <w:r>
        <w:rPr>
          <w:rFonts w:ascii="Times New Roman" w:hAnsi="Times New Roman"/>
          <w:sz w:val="24"/>
        </w:rPr>
        <w:t xml:space="preserve">To help develop </w:t>
      </w:r>
      <w:r w:rsidRPr="00C66C13">
        <w:rPr>
          <w:rFonts w:ascii="Times New Roman" w:hAnsi="Times New Roman"/>
          <w:sz w:val="24"/>
        </w:rPr>
        <w:t>character and personality building</w:t>
      </w:r>
      <w:r>
        <w:rPr>
          <w:rFonts w:ascii="Times New Roman" w:hAnsi="Times New Roman"/>
          <w:sz w:val="24"/>
        </w:rPr>
        <w:t>.</w:t>
      </w:r>
    </w:p>
    <w:p w:rsidR="00822678" w:rsidRPr="00E21DC6" w:rsidRDefault="00822678" w:rsidP="00822678">
      <w:pPr>
        <w:pStyle w:val="ListParagraph"/>
        <w:numPr>
          <w:ilvl w:val="0"/>
          <w:numId w:val="7"/>
        </w:numPr>
        <w:tabs>
          <w:tab w:val="left" w:pos="2440"/>
        </w:tabs>
        <w:ind w:right="-20"/>
        <w:jc w:val="both"/>
        <w:rPr>
          <w:rFonts w:ascii="Times New Roman" w:eastAsia="Book Antiqua" w:hAnsi="Times New Roman" w:cs="Times New Roman"/>
          <w:color w:val="231F20"/>
          <w:spacing w:val="3"/>
          <w:sz w:val="24"/>
          <w:szCs w:val="24"/>
        </w:rPr>
      </w:pPr>
      <w:r>
        <w:rPr>
          <w:rFonts w:ascii="Times New Roman" w:eastAsia="Book Antiqua" w:hAnsi="Times New Roman" w:cs="Times New Roman"/>
          <w:bCs/>
          <w:color w:val="231F20"/>
          <w:w w:val="102"/>
          <w:sz w:val="24"/>
          <w:szCs w:val="24"/>
        </w:rPr>
        <w:t xml:space="preserve">To provides </w:t>
      </w:r>
      <w:r>
        <w:rPr>
          <w:rFonts w:ascii="Times New Roman" w:hAnsi="Times New Roman" w:cs="Times New Roman"/>
          <w:sz w:val="24"/>
          <w:szCs w:val="24"/>
        </w:rPr>
        <w:t>academic and non- academic support.</w:t>
      </w:r>
    </w:p>
    <w:p w:rsidR="00822678" w:rsidRPr="002C6228" w:rsidRDefault="00822678" w:rsidP="00822678">
      <w:pPr>
        <w:pStyle w:val="ListParagraph"/>
        <w:numPr>
          <w:ilvl w:val="0"/>
          <w:numId w:val="7"/>
        </w:numPr>
        <w:tabs>
          <w:tab w:val="left" w:pos="2440"/>
        </w:tabs>
        <w:ind w:right="-20"/>
        <w:jc w:val="both"/>
        <w:rPr>
          <w:rFonts w:ascii="Times New Roman" w:eastAsia="Book Antiqua" w:hAnsi="Times New Roman" w:cs="Times New Roman"/>
          <w:color w:val="231F20"/>
          <w:spacing w:val="3"/>
          <w:sz w:val="24"/>
          <w:szCs w:val="24"/>
        </w:rPr>
      </w:pPr>
      <w:r>
        <w:rPr>
          <w:rFonts w:ascii="Times New Roman" w:hAnsi="Times New Roman"/>
          <w:sz w:val="24"/>
        </w:rPr>
        <w:t xml:space="preserve">To provide </w:t>
      </w:r>
      <w:r w:rsidRPr="00C66C13">
        <w:rPr>
          <w:rFonts w:ascii="Times New Roman" w:hAnsi="Times New Roman"/>
          <w:sz w:val="24"/>
        </w:rPr>
        <w:t>extra space to the students for their all-round development under watchful direction of a mentor</w:t>
      </w:r>
      <w:r>
        <w:rPr>
          <w:rFonts w:ascii="Times New Roman" w:hAnsi="Times New Roman"/>
          <w:sz w:val="24"/>
        </w:rPr>
        <w:t>.</w:t>
      </w:r>
    </w:p>
    <w:p w:rsidR="00822678" w:rsidRDefault="00822678" w:rsidP="00822678">
      <w:pPr>
        <w:tabs>
          <w:tab w:val="left" w:pos="2440"/>
        </w:tabs>
        <w:ind w:right="-20"/>
        <w:jc w:val="both"/>
        <w:rPr>
          <w:rFonts w:ascii="Times New Roman" w:eastAsia="Book Antiqua" w:hAnsi="Times New Roman" w:cs="Times New Roman"/>
          <w:b/>
          <w:bCs/>
          <w:color w:val="231F20"/>
          <w:w w:val="102"/>
          <w:sz w:val="24"/>
          <w:szCs w:val="24"/>
        </w:rPr>
      </w:pPr>
      <w:r w:rsidRPr="00CE05C0">
        <w:rPr>
          <w:rFonts w:ascii="Times New Roman" w:eastAsia="Book Antiqua" w:hAnsi="Times New Roman" w:cs="Times New Roman"/>
          <w:b/>
          <w:color w:val="231F20"/>
          <w:spacing w:val="3"/>
          <w:sz w:val="24"/>
          <w:szCs w:val="24"/>
        </w:rPr>
        <w:t>T</w:t>
      </w:r>
      <w:r w:rsidRPr="00CE05C0">
        <w:rPr>
          <w:rFonts w:ascii="Times New Roman" w:eastAsia="Book Antiqua" w:hAnsi="Times New Roman" w:cs="Times New Roman"/>
          <w:b/>
          <w:bCs/>
          <w:color w:val="231F20"/>
          <w:sz w:val="24"/>
          <w:szCs w:val="24"/>
        </w:rPr>
        <w:t>h</w:t>
      </w:r>
      <w:r w:rsidRPr="00C8173F">
        <w:rPr>
          <w:rFonts w:ascii="Times New Roman" w:eastAsia="Book Antiqua" w:hAnsi="Times New Roman" w:cs="Times New Roman"/>
          <w:b/>
          <w:bCs/>
          <w:color w:val="231F20"/>
          <w:sz w:val="24"/>
          <w:szCs w:val="24"/>
        </w:rPr>
        <w:t>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Context</w:t>
      </w:r>
    </w:p>
    <w:p w:rsidR="00822678" w:rsidRDefault="00822678" w:rsidP="00822678">
      <w:pPr>
        <w:tabs>
          <w:tab w:val="left" w:pos="2440"/>
        </w:tabs>
        <w:ind w:right="-20"/>
        <w:jc w:val="both"/>
        <w:rPr>
          <w:rFonts w:ascii="Times New Roman" w:eastAsia="Book Antiqua" w:hAnsi="Times New Roman" w:cs="Times New Roman"/>
          <w:b/>
          <w:bCs/>
          <w:color w:val="231F20"/>
          <w:w w:val="102"/>
          <w:sz w:val="24"/>
          <w:szCs w:val="24"/>
        </w:rPr>
      </w:pPr>
      <w:r w:rsidRPr="00C66C13">
        <w:rPr>
          <w:rFonts w:ascii="Times New Roman" w:hAnsi="Times New Roman"/>
          <w:sz w:val="24"/>
        </w:rPr>
        <w:t>The practice of Mentor/Mentee</w:t>
      </w:r>
      <w:r>
        <w:rPr>
          <w:rFonts w:ascii="Times New Roman" w:hAnsi="Times New Roman"/>
          <w:sz w:val="24"/>
        </w:rPr>
        <w:t xml:space="preserve"> </w:t>
      </w:r>
      <w:r w:rsidRPr="00C66C13">
        <w:rPr>
          <w:rFonts w:ascii="Times New Roman" w:hAnsi="Times New Roman"/>
          <w:sz w:val="24"/>
        </w:rPr>
        <w:t>relation is another area of attraction thus forming another layer of college best practices. Mentor-Mentee relation can best be defined as an extra space provided to the students for their all-round development under watchful direction of a mentor. Each student is under the direct guidance of a Mentor. This relationship goes beyond strict academic discipline benefiting the students in their character building, talent identification, moral support, value advice etc</w:t>
      </w:r>
      <w:r>
        <w:rPr>
          <w:rFonts w:ascii="Times New Roman" w:hAnsi="Times New Roman"/>
          <w:sz w:val="24"/>
        </w:rPr>
        <w:t xml:space="preserve">. </w:t>
      </w:r>
    </w:p>
    <w:p w:rsidR="00822678" w:rsidRPr="00A1799A" w:rsidRDefault="00822678" w:rsidP="00822678">
      <w:pPr>
        <w:tabs>
          <w:tab w:val="left" w:pos="2440"/>
        </w:tabs>
        <w:ind w:right="-20"/>
        <w:jc w:val="both"/>
        <w:rPr>
          <w:rFonts w:ascii="Times New Roman" w:eastAsia="Book Antiqua" w:hAnsi="Times New Roman" w:cs="Times New Roman"/>
          <w:b/>
          <w:bCs/>
          <w:color w:val="231F20"/>
          <w:w w:val="102"/>
          <w:sz w:val="24"/>
          <w:szCs w:val="24"/>
        </w:rPr>
      </w:pPr>
      <w:r w:rsidRPr="00C66C13">
        <w:rPr>
          <w:rFonts w:ascii="Times New Roman" w:hAnsi="Times New Roman"/>
          <w:sz w:val="24"/>
        </w:rPr>
        <w:t>There has been a lot of advantages that the students have derived from the professional advice and guidance of their mentors but some key areas where the students had derived maximum benefit can be seen in ar</w:t>
      </w:r>
      <w:r>
        <w:rPr>
          <w:rFonts w:ascii="Times New Roman" w:hAnsi="Times New Roman"/>
          <w:sz w:val="24"/>
        </w:rPr>
        <w:t xml:space="preserve">eas such as career guidance, </w:t>
      </w:r>
      <w:r w:rsidRPr="00C66C13">
        <w:rPr>
          <w:rFonts w:ascii="Times New Roman" w:hAnsi="Times New Roman"/>
          <w:sz w:val="24"/>
        </w:rPr>
        <w:t>character and personality building</w:t>
      </w:r>
      <w:r>
        <w:rPr>
          <w:rFonts w:ascii="Times New Roman" w:hAnsi="Times New Roman"/>
          <w:sz w:val="24"/>
        </w:rPr>
        <w:t xml:space="preserve">. </w:t>
      </w:r>
      <w:r>
        <w:rPr>
          <w:rFonts w:ascii="Times New Roman" w:eastAsia="Book Antiqua" w:hAnsi="Times New Roman" w:cs="Times New Roman"/>
          <w:bCs/>
          <w:color w:val="231F20"/>
          <w:w w:val="102"/>
          <w:sz w:val="24"/>
          <w:szCs w:val="24"/>
        </w:rPr>
        <w:t xml:space="preserve">It provides </w:t>
      </w:r>
      <w:r>
        <w:rPr>
          <w:rFonts w:ascii="Times New Roman" w:hAnsi="Times New Roman" w:cs="Times New Roman"/>
          <w:sz w:val="24"/>
          <w:szCs w:val="24"/>
        </w:rPr>
        <w:t>academic and non- academic support to the mentees by the mentor</w:t>
      </w:r>
      <w:r>
        <w:rPr>
          <w:rFonts w:ascii="Times New Roman" w:hAnsi="Times New Roman" w:cs="Times New Roman"/>
          <w:sz w:val="24"/>
          <w:szCs w:val="24"/>
        </w:rPr>
        <w:tab/>
      </w:r>
    </w:p>
    <w:p w:rsidR="00822678" w:rsidRDefault="00822678" w:rsidP="00822678">
      <w:pPr>
        <w:tabs>
          <w:tab w:val="left" w:pos="2500"/>
        </w:tabs>
        <w:spacing w:before="15"/>
        <w:ind w:right="-20"/>
        <w:jc w:val="both"/>
        <w:rPr>
          <w:rFonts w:ascii="Times New Roman" w:eastAsia="Book Antiqua" w:hAnsi="Times New Roman" w:cs="Times New Roman"/>
          <w:color w:val="231F20"/>
          <w:spacing w:val="3"/>
          <w:sz w:val="24"/>
          <w:szCs w:val="24"/>
        </w:rPr>
      </w:pPr>
    </w:p>
    <w:p w:rsidR="00822678" w:rsidRDefault="00822678" w:rsidP="00822678">
      <w:pPr>
        <w:tabs>
          <w:tab w:val="left" w:pos="2500"/>
        </w:tabs>
        <w:spacing w:before="15"/>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26"/>
          <w:sz w:val="24"/>
          <w:szCs w:val="24"/>
        </w:rPr>
        <w:t xml:space="preserve"> </w:t>
      </w:r>
      <w:r w:rsidRPr="00C8173F">
        <w:rPr>
          <w:rFonts w:ascii="Times New Roman" w:eastAsia="Book Antiqua" w:hAnsi="Times New Roman" w:cs="Times New Roman"/>
          <w:b/>
          <w:bCs/>
          <w:color w:val="231F20"/>
          <w:w w:val="102"/>
          <w:sz w:val="24"/>
          <w:szCs w:val="24"/>
        </w:rPr>
        <w:t>Practice</w:t>
      </w:r>
    </w:p>
    <w:p w:rsidR="00822678" w:rsidRDefault="00822678" w:rsidP="00822678">
      <w:pPr>
        <w:jc w:val="both"/>
        <w:rPr>
          <w:rFonts w:ascii="Times New Roman" w:hAnsi="Times New Roman"/>
          <w:sz w:val="24"/>
        </w:rPr>
      </w:pPr>
      <w:r w:rsidRPr="00C66C13">
        <w:rPr>
          <w:rFonts w:ascii="Times New Roman" w:hAnsi="Times New Roman"/>
          <w:sz w:val="24"/>
        </w:rPr>
        <w:t>The succes</w:t>
      </w:r>
      <w:r>
        <w:rPr>
          <w:rFonts w:ascii="Times New Roman" w:hAnsi="Times New Roman"/>
          <w:sz w:val="24"/>
        </w:rPr>
        <w:t xml:space="preserve">s of the Mentoring program </w:t>
      </w:r>
      <w:r w:rsidRPr="00C66C13">
        <w:rPr>
          <w:rFonts w:ascii="Times New Roman" w:hAnsi="Times New Roman"/>
          <w:sz w:val="24"/>
        </w:rPr>
        <w:t>require</w:t>
      </w:r>
      <w:r>
        <w:rPr>
          <w:rFonts w:ascii="Times New Roman" w:hAnsi="Times New Roman"/>
          <w:sz w:val="24"/>
        </w:rPr>
        <w:t>s</w:t>
      </w:r>
      <w:r w:rsidRPr="00C66C13">
        <w:rPr>
          <w:rFonts w:ascii="Times New Roman" w:hAnsi="Times New Roman"/>
          <w:sz w:val="24"/>
        </w:rPr>
        <w:t xml:space="preserve"> both the parties to be equally responsible to each other. </w:t>
      </w:r>
    </w:p>
    <w:p w:rsidR="00822678" w:rsidRPr="004F09CA" w:rsidRDefault="00822678" w:rsidP="00822678">
      <w:pPr>
        <w:pStyle w:val="ListParagraph"/>
        <w:numPr>
          <w:ilvl w:val="0"/>
          <w:numId w:val="6"/>
        </w:numPr>
        <w:jc w:val="both"/>
        <w:rPr>
          <w:rFonts w:ascii="Times New Roman" w:hAnsi="Times New Roman"/>
          <w:sz w:val="24"/>
        </w:rPr>
      </w:pPr>
      <w:r w:rsidRPr="004F09CA">
        <w:rPr>
          <w:rFonts w:ascii="Times New Roman" w:hAnsi="Times New Roman"/>
          <w:sz w:val="24"/>
        </w:rPr>
        <w:t xml:space="preserve">The mentor takes the responsibility for monitoring and supervising a mentee’s overall progress and be a natural source of reference for the mentee involving both academic and non-academic support. </w:t>
      </w:r>
    </w:p>
    <w:p w:rsidR="00822678" w:rsidRDefault="00822678" w:rsidP="00822678">
      <w:pPr>
        <w:pStyle w:val="ListParagraph"/>
        <w:numPr>
          <w:ilvl w:val="0"/>
          <w:numId w:val="6"/>
        </w:numPr>
        <w:jc w:val="both"/>
        <w:rPr>
          <w:rFonts w:ascii="Times New Roman" w:hAnsi="Times New Roman"/>
          <w:sz w:val="24"/>
        </w:rPr>
      </w:pPr>
      <w:r w:rsidRPr="004F09CA">
        <w:rPr>
          <w:rFonts w:ascii="Times New Roman" w:hAnsi="Times New Roman"/>
          <w:sz w:val="24"/>
        </w:rPr>
        <w:t>The mentee takes responsibility to be responsive to the initiatives of the mentor and be cooperative in making the program functional with the full awareness that the mentee is the ultimate beneficiary.</w:t>
      </w:r>
    </w:p>
    <w:p w:rsidR="00822678" w:rsidRPr="00181F9B" w:rsidRDefault="00822678" w:rsidP="00822678">
      <w:pPr>
        <w:jc w:val="both"/>
        <w:rPr>
          <w:rFonts w:ascii="Times New Roman" w:hAnsi="Times New Roman"/>
          <w:sz w:val="24"/>
        </w:rPr>
      </w:pPr>
    </w:p>
    <w:p w:rsidR="00822678"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bCs/>
          <w:color w:val="231F20"/>
          <w:w w:val="102"/>
          <w:sz w:val="24"/>
          <w:szCs w:val="24"/>
        </w:rPr>
      </w:pPr>
      <w:r w:rsidRPr="00A1799A">
        <w:rPr>
          <w:rFonts w:ascii="Times New Roman" w:hAnsi="Times New Roman"/>
          <w:sz w:val="24"/>
        </w:rPr>
        <w:t>The mentor-mentee must share a very close and cordial relation maintaining a constant touch</w:t>
      </w:r>
      <w:r w:rsidRPr="00A1799A">
        <w:rPr>
          <w:rFonts w:ascii="Times New Roman" w:eastAsia="Book Antiqua" w:hAnsi="Times New Roman" w:cs="Times New Roman"/>
          <w:bCs/>
          <w:color w:val="231F20"/>
          <w:w w:val="102"/>
          <w:sz w:val="24"/>
          <w:szCs w:val="24"/>
        </w:rPr>
        <w:t xml:space="preserve"> </w:t>
      </w:r>
    </w:p>
    <w:p w:rsidR="00822678" w:rsidRPr="00A1799A"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hAnsi="Times New Roman"/>
          <w:sz w:val="24"/>
        </w:rPr>
        <w:t xml:space="preserve">It is the </w:t>
      </w:r>
      <w:r w:rsidRPr="00C66C13">
        <w:rPr>
          <w:rFonts w:ascii="Times New Roman" w:hAnsi="Times New Roman"/>
          <w:sz w:val="24"/>
        </w:rPr>
        <w:t>duty of every mentor to see that his</w:t>
      </w:r>
      <w:r>
        <w:rPr>
          <w:rFonts w:ascii="Times New Roman" w:hAnsi="Times New Roman"/>
          <w:sz w:val="24"/>
        </w:rPr>
        <w:t>/her</w:t>
      </w:r>
      <w:r w:rsidRPr="00C66C13">
        <w:rPr>
          <w:rFonts w:ascii="Times New Roman" w:hAnsi="Times New Roman"/>
          <w:sz w:val="24"/>
        </w:rPr>
        <w:t xml:space="preserve"> mentee is properly behaved and </w:t>
      </w:r>
      <w:r>
        <w:rPr>
          <w:rFonts w:ascii="Times New Roman" w:hAnsi="Times New Roman"/>
          <w:sz w:val="24"/>
        </w:rPr>
        <w:t>without disciplinary problems</w:t>
      </w:r>
    </w:p>
    <w:p w:rsidR="00822678" w:rsidRPr="00A1799A"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hAnsi="Times New Roman"/>
          <w:sz w:val="24"/>
        </w:rPr>
        <w:t xml:space="preserve">The mentor must </w:t>
      </w:r>
      <w:r w:rsidRPr="00C66C13">
        <w:rPr>
          <w:rFonts w:ascii="Times New Roman" w:hAnsi="Times New Roman"/>
          <w:sz w:val="24"/>
        </w:rPr>
        <w:t>evaluate at regular intervals about his</w:t>
      </w:r>
      <w:r>
        <w:rPr>
          <w:rFonts w:ascii="Times New Roman" w:hAnsi="Times New Roman"/>
          <w:sz w:val="24"/>
        </w:rPr>
        <w:t>/her</w:t>
      </w:r>
      <w:r w:rsidRPr="00C66C13">
        <w:rPr>
          <w:rFonts w:ascii="Times New Roman" w:hAnsi="Times New Roman"/>
          <w:sz w:val="24"/>
        </w:rPr>
        <w:t xml:space="preserve"> mentees academic</w:t>
      </w:r>
      <w:r>
        <w:rPr>
          <w:rFonts w:ascii="Times New Roman" w:hAnsi="Times New Roman"/>
          <w:sz w:val="24"/>
        </w:rPr>
        <w:t xml:space="preserve"> performance and achievement</w:t>
      </w:r>
    </w:p>
    <w:p w:rsidR="00822678" w:rsidRPr="00A1799A"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bCs/>
          <w:color w:val="231F20"/>
          <w:w w:val="102"/>
          <w:sz w:val="24"/>
          <w:szCs w:val="24"/>
        </w:rPr>
      </w:pPr>
      <w:r>
        <w:rPr>
          <w:rFonts w:ascii="Times New Roman" w:hAnsi="Times New Roman"/>
          <w:sz w:val="24"/>
        </w:rPr>
        <w:t xml:space="preserve">The mentor must </w:t>
      </w:r>
      <w:r w:rsidRPr="00C66C13">
        <w:rPr>
          <w:rFonts w:ascii="Times New Roman" w:hAnsi="Times New Roman"/>
          <w:sz w:val="24"/>
        </w:rPr>
        <w:t>check that his attendance in class is not neglected</w:t>
      </w:r>
    </w:p>
    <w:p w:rsidR="00822678" w:rsidRPr="00A1799A"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sz w:val="24"/>
          <w:szCs w:val="24"/>
        </w:rPr>
      </w:pPr>
      <w:r>
        <w:rPr>
          <w:rFonts w:ascii="Times New Roman" w:hAnsi="Times New Roman"/>
          <w:sz w:val="24"/>
        </w:rPr>
        <w:t xml:space="preserve"> It is the duty of the mentor t</w:t>
      </w:r>
      <w:r w:rsidRPr="00A1799A">
        <w:rPr>
          <w:rFonts w:ascii="Times New Roman" w:hAnsi="Times New Roman"/>
          <w:sz w:val="24"/>
        </w:rPr>
        <w:t xml:space="preserve">o see that the desired change he wished on his mentee is affected </w:t>
      </w:r>
    </w:p>
    <w:p w:rsidR="00822678" w:rsidRPr="00A1799A" w:rsidRDefault="00822678" w:rsidP="00822678">
      <w:pPr>
        <w:pStyle w:val="ListParagraph"/>
        <w:numPr>
          <w:ilvl w:val="0"/>
          <w:numId w:val="6"/>
        </w:numPr>
        <w:tabs>
          <w:tab w:val="left" w:pos="2500"/>
        </w:tabs>
        <w:spacing w:before="15"/>
        <w:ind w:right="-20"/>
        <w:jc w:val="both"/>
        <w:rPr>
          <w:rFonts w:ascii="Times New Roman" w:eastAsia="Book Antiqua" w:hAnsi="Times New Roman" w:cs="Times New Roman"/>
          <w:sz w:val="24"/>
          <w:szCs w:val="24"/>
        </w:rPr>
      </w:pPr>
      <w:r>
        <w:rPr>
          <w:rFonts w:ascii="Times New Roman" w:eastAsia="Book Antiqua" w:hAnsi="Times New Roman" w:cs="Times New Roman"/>
          <w:bCs/>
          <w:color w:val="231F20"/>
          <w:w w:val="102"/>
          <w:sz w:val="24"/>
          <w:szCs w:val="24"/>
        </w:rPr>
        <w:t xml:space="preserve">Every mentor submits the </w:t>
      </w:r>
      <w:r w:rsidRPr="00A1799A">
        <w:rPr>
          <w:rFonts w:ascii="Times New Roman" w:eastAsia="Book Antiqua" w:hAnsi="Times New Roman" w:cs="Times New Roman"/>
          <w:bCs/>
          <w:color w:val="231F20"/>
          <w:w w:val="102"/>
          <w:sz w:val="24"/>
          <w:szCs w:val="24"/>
        </w:rPr>
        <w:t xml:space="preserve">Mentorship </w:t>
      </w:r>
      <w:r>
        <w:rPr>
          <w:rFonts w:ascii="Times New Roman" w:eastAsia="Book Antiqua" w:hAnsi="Times New Roman" w:cs="Times New Roman"/>
          <w:bCs/>
          <w:color w:val="231F20"/>
          <w:w w:val="102"/>
          <w:sz w:val="24"/>
          <w:szCs w:val="24"/>
        </w:rPr>
        <w:t>Logbook to the head of the institution</w:t>
      </w:r>
      <w:r w:rsidRPr="00A1799A">
        <w:rPr>
          <w:rFonts w:ascii="Times New Roman" w:eastAsia="Book Antiqua" w:hAnsi="Times New Roman" w:cs="Times New Roman"/>
          <w:bCs/>
          <w:color w:val="231F20"/>
          <w:w w:val="102"/>
          <w:sz w:val="24"/>
          <w:szCs w:val="24"/>
        </w:rPr>
        <w:t xml:space="preserve"> after the end of session</w:t>
      </w:r>
      <w:r>
        <w:rPr>
          <w:rFonts w:ascii="Times New Roman" w:eastAsia="Book Antiqua" w:hAnsi="Times New Roman" w:cs="Times New Roman"/>
          <w:bCs/>
          <w:color w:val="231F20"/>
          <w:w w:val="102"/>
          <w:sz w:val="24"/>
          <w:szCs w:val="24"/>
        </w:rPr>
        <w:t>.</w:t>
      </w:r>
      <w:r w:rsidRPr="00A1799A">
        <w:rPr>
          <w:rFonts w:ascii="Times New Roman" w:eastAsia="Book Antiqua" w:hAnsi="Times New Roman" w:cs="Times New Roman"/>
          <w:bCs/>
          <w:color w:val="231F20"/>
          <w:w w:val="102"/>
          <w:sz w:val="24"/>
          <w:szCs w:val="24"/>
        </w:rPr>
        <w:t xml:space="preserve"> </w:t>
      </w:r>
    </w:p>
    <w:p w:rsidR="00822678" w:rsidRPr="004F09CA" w:rsidRDefault="00822678" w:rsidP="00822678">
      <w:pPr>
        <w:pStyle w:val="ListParagraph"/>
        <w:numPr>
          <w:ilvl w:val="0"/>
          <w:numId w:val="6"/>
        </w:numPr>
        <w:jc w:val="both"/>
        <w:rPr>
          <w:rFonts w:ascii="Times New Roman" w:hAnsi="Times New Roman"/>
          <w:sz w:val="24"/>
        </w:rPr>
      </w:pPr>
      <w:r>
        <w:rPr>
          <w:rFonts w:ascii="Times New Roman" w:hAnsi="Times New Roman"/>
          <w:sz w:val="24"/>
        </w:rPr>
        <w:t>Mentorship is conducted at least 2-3</w:t>
      </w:r>
      <w:r w:rsidRPr="004F09CA">
        <w:rPr>
          <w:rFonts w:ascii="Times New Roman" w:hAnsi="Times New Roman"/>
          <w:sz w:val="24"/>
        </w:rPr>
        <w:t xml:space="preserve"> meetings in a session.</w:t>
      </w:r>
    </w:p>
    <w:p w:rsidR="00822678" w:rsidRPr="008424D0" w:rsidRDefault="00822678" w:rsidP="00822678">
      <w:pPr>
        <w:tabs>
          <w:tab w:val="left" w:pos="2500"/>
        </w:tabs>
        <w:spacing w:before="15"/>
        <w:ind w:right="-20"/>
        <w:jc w:val="both"/>
        <w:rPr>
          <w:rStyle w:val="NoSpacingChar"/>
          <w:rFonts w:ascii="Times New Roman" w:eastAsiaTheme="minorHAnsi" w:hAnsi="Times New Roman" w:cs="Times New Roman"/>
          <w:sz w:val="24"/>
          <w:szCs w:val="24"/>
          <w:lang w:eastAsia="en-US"/>
        </w:rPr>
      </w:pPr>
    </w:p>
    <w:p w:rsidR="00822678" w:rsidRDefault="00822678" w:rsidP="00822678">
      <w:pPr>
        <w:tabs>
          <w:tab w:val="left" w:pos="2440"/>
        </w:tabs>
        <w:ind w:right="-20"/>
        <w:jc w:val="both"/>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Evidence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8"/>
          <w:sz w:val="24"/>
          <w:szCs w:val="24"/>
        </w:rPr>
        <w:t xml:space="preserve"> </w:t>
      </w:r>
      <w:r w:rsidRPr="00C8173F">
        <w:rPr>
          <w:rFonts w:ascii="Times New Roman" w:eastAsia="Book Antiqua" w:hAnsi="Times New Roman" w:cs="Times New Roman"/>
          <w:b/>
          <w:bCs/>
          <w:color w:val="231F20"/>
          <w:w w:val="104"/>
          <w:sz w:val="24"/>
          <w:szCs w:val="24"/>
        </w:rPr>
        <w:t>Success</w:t>
      </w:r>
    </w:p>
    <w:p w:rsidR="00822678" w:rsidRPr="00452561" w:rsidRDefault="00822678" w:rsidP="00822678">
      <w:pPr>
        <w:tabs>
          <w:tab w:val="left" w:pos="2440"/>
        </w:tabs>
        <w:ind w:right="-20"/>
        <w:jc w:val="both"/>
        <w:rPr>
          <w:rFonts w:ascii="Times New Roman" w:eastAsia="Book Antiqua" w:hAnsi="Times New Roman" w:cs="Times New Roman"/>
          <w:b/>
          <w:bCs/>
          <w:color w:val="231F20"/>
          <w:w w:val="104"/>
          <w:sz w:val="24"/>
          <w:szCs w:val="24"/>
        </w:rPr>
      </w:pPr>
      <w:r w:rsidRPr="00C66C13">
        <w:rPr>
          <w:rFonts w:ascii="Times New Roman" w:hAnsi="Times New Roman"/>
          <w:sz w:val="24"/>
        </w:rPr>
        <w:t>There has been a lot of advantages that the students have derived from the professional advice and guidance of their mentors but some key areas where the students had derived maximum benefit can be seen in ar</w:t>
      </w:r>
      <w:r>
        <w:rPr>
          <w:rFonts w:ascii="Times New Roman" w:hAnsi="Times New Roman"/>
          <w:sz w:val="24"/>
        </w:rPr>
        <w:t xml:space="preserve">eas such as career guidance, </w:t>
      </w:r>
      <w:r w:rsidRPr="00C66C13">
        <w:rPr>
          <w:rFonts w:ascii="Times New Roman" w:hAnsi="Times New Roman"/>
          <w:sz w:val="24"/>
        </w:rPr>
        <w:t>character and personality building</w:t>
      </w:r>
      <w:r>
        <w:rPr>
          <w:rFonts w:ascii="Times New Roman" w:eastAsia="Book Antiqua" w:hAnsi="Times New Roman" w:cs="Times New Roman"/>
          <w:b/>
          <w:bCs/>
          <w:color w:val="231F20"/>
          <w:w w:val="104"/>
          <w:sz w:val="24"/>
          <w:szCs w:val="24"/>
        </w:rPr>
        <w:t xml:space="preserve">. </w:t>
      </w:r>
      <w:r>
        <w:rPr>
          <w:rFonts w:ascii="Times New Roman" w:eastAsia="Book Antiqua" w:hAnsi="Times New Roman" w:cs="Times New Roman"/>
          <w:bCs/>
          <w:color w:val="231F20"/>
          <w:w w:val="104"/>
          <w:sz w:val="24"/>
          <w:szCs w:val="24"/>
        </w:rPr>
        <w:t>There is also improved performance in both the academic and non-academic because of constant monitoring by Mentors.</w:t>
      </w:r>
      <w:r>
        <w:rPr>
          <w:rFonts w:ascii="Times New Roman" w:eastAsia="Book Antiqua" w:hAnsi="Times New Roman" w:cs="Times New Roman"/>
          <w:b/>
          <w:bCs/>
          <w:color w:val="231F20"/>
          <w:w w:val="104"/>
          <w:sz w:val="24"/>
          <w:szCs w:val="24"/>
        </w:rPr>
        <w:t xml:space="preserve"> </w:t>
      </w:r>
      <w:r w:rsidRPr="00452561">
        <w:rPr>
          <w:rFonts w:ascii="Times New Roman" w:eastAsia="Book Antiqua" w:hAnsi="Times New Roman" w:cs="Times New Roman"/>
          <w:bCs/>
          <w:color w:val="231F20"/>
          <w:w w:val="104"/>
          <w:sz w:val="24"/>
          <w:szCs w:val="24"/>
        </w:rPr>
        <w:t>In addition,</w:t>
      </w:r>
      <w:r>
        <w:rPr>
          <w:rFonts w:ascii="Times New Roman" w:eastAsia="Book Antiqua" w:hAnsi="Times New Roman" w:cs="Times New Roman"/>
          <w:b/>
          <w:bCs/>
          <w:color w:val="231F20"/>
          <w:w w:val="104"/>
          <w:sz w:val="24"/>
          <w:szCs w:val="24"/>
        </w:rPr>
        <w:t xml:space="preserve"> </w:t>
      </w:r>
      <w:r>
        <w:rPr>
          <w:rFonts w:ascii="Times New Roman" w:eastAsia="Book Antiqua" w:hAnsi="Times New Roman" w:cs="Times New Roman"/>
          <w:bCs/>
          <w:color w:val="231F20"/>
          <w:w w:val="104"/>
          <w:sz w:val="24"/>
          <w:szCs w:val="24"/>
        </w:rPr>
        <w:t xml:space="preserve">there is better understanding of mentees personal issues affecting his academic performance. </w:t>
      </w:r>
    </w:p>
    <w:p w:rsidR="00822678" w:rsidRDefault="00822678" w:rsidP="00822678">
      <w:pPr>
        <w:jc w:val="both"/>
        <w:rPr>
          <w:rFonts w:ascii="Times New Roman" w:hAnsi="Times New Roman"/>
          <w:sz w:val="24"/>
        </w:rPr>
      </w:pPr>
      <w:r w:rsidRPr="00D437BF">
        <w:rPr>
          <w:rFonts w:ascii="Times New Roman" w:hAnsi="Times New Roman"/>
          <w:sz w:val="24"/>
        </w:rPr>
        <w:t>The activation of this close mentor-mentee relation is made possible because of the proper guidelines laid down by the college recommending regular meeting between the two whether in group or in individual person as the case may be depending on the situation and need. Here is a reproduction copy of mentor-mentee meeting record.</w:t>
      </w:r>
    </w:p>
    <w:tbl>
      <w:tblPr>
        <w:tblpPr w:leftFromText="180" w:rightFromText="180" w:vertAnchor="text" w:horzAnchor="margin" w:tblpX="-804" w:tblpY="25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885"/>
        <w:gridCol w:w="3084"/>
        <w:gridCol w:w="3119"/>
        <w:gridCol w:w="1134"/>
      </w:tblGrid>
      <w:tr w:rsidR="00822678" w:rsidRPr="00D437BF" w:rsidTr="00A10309">
        <w:trPr>
          <w:trHeight w:val="1403"/>
        </w:trPr>
        <w:tc>
          <w:tcPr>
            <w:tcW w:w="1242" w:type="dxa"/>
            <w:shd w:val="clear" w:color="auto" w:fill="auto"/>
          </w:tcPr>
          <w:p w:rsidR="00822678" w:rsidRPr="00860230" w:rsidRDefault="00822678" w:rsidP="00A10309">
            <w:pPr>
              <w:jc w:val="both"/>
              <w:rPr>
                <w:rFonts w:ascii="Times New Roman" w:eastAsia="MS PGothic" w:hAnsi="Times New Roman"/>
                <w:sz w:val="24"/>
              </w:rPr>
            </w:pPr>
            <w:r w:rsidRPr="00860230">
              <w:rPr>
                <w:rFonts w:ascii="Times New Roman" w:eastAsia="MS PGothic" w:hAnsi="Times New Roman"/>
                <w:sz w:val="24"/>
              </w:rPr>
              <w:t xml:space="preserve">Date </w:t>
            </w:r>
          </w:p>
          <w:p w:rsidR="00822678" w:rsidRPr="00860230" w:rsidRDefault="00822678" w:rsidP="00A10309">
            <w:pPr>
              <w:jc w:val="both"/>
              <w:rPr>
                <w:rFonts w:ascii="Times New Roman" w:eastAsia="MS PGothic" w:hAnsi="Times New Roman"/>
                <w:sz w:val="24"/>
              </w:rPr>
            </w:pPr>
            <w:r w:rsidRPr="00860230">
              <w:rPr>
                <w:rFonts w:ascii="Times New Roman" w:eastAsia="MS PGothic" w:hAnsi="Times New Roman"/>
                <w:sz w:val="24"/>
              </w:rPr>
              <w:t>&amp;</w:t>
            </w:r>
          </w:p>
          <w:p w:rsidR="00822678" w:rsidRPr="00860230" w:rsidRDefault="00822678" w:rsidP="00A10309">
            <w:pPr>
              <w:jc w:val="both"/>
              <w:rPr>
                <w:rFonts w:ascii="Times New Roman" w:eastAsia="MS PGothic" w:hAnsi="Times New Roman"/>
                <w:sz w:val="24"/>
              </w:rPr>
            </w:pPr>
            <w:r w:rsidRPr="00860230">
              <w:rPr>
                <w:rFonts w:ascii="Times New Roman" w:eastAsia="MS PGothic" w:hAnsi="Times New Roman"/>
                <w:sz w:val="24"/>
              </w:rPr>
              <w:t>Time</w:t>
            </w:r>
          </w:p>
        </w:tc>
        <w:tc>
          <w:tcPr>
            <w:tcW w:w="1276"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Mentees attendance</w:t>
            </w:r>
          </w:p>
        </w:tc>
        <w:tc>
          <w:tcPr>
            <w:tcW w:w="885"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Place</w:t>
            </w:r>
          </w:p>
          <w:p w:rsidR="00822678" w:rsidRPr="00860230" w:rsidRDefault="00822678" w:rsidP="00A10309">
            <w:pPr>
              <w:jc w:val="both"/>
              <w:rPr>
                <w:rFonts w:ascii="Times New Roman" w:eastAsia="MS PGothic" w:hAnsi="Times New Roman"/>
                <w:color w:val="000000"/>
                <w:sz w:val="24"/>
              </w:rPr>
            </w:pPr>
          </w:p>
        </w:tc>
        <w:tc>
          <w:tcPr>
            <w:tcW w:w="3084"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Issues Discussed</w:t>
            </w:r>
          </w:p>
          <w:p w:rsidR="00822678" w:rsidRPr="00860230" w:rsidRDefault="00822678" w:rsidP="00A10309">
            <w:pPr>
              <w:jc w:val="both"/>
              <w:rPr>
                <w:rFonts w:ascii="Times New Roman" w:eastAsia="MS PGothic" w:hAnsi="Times New Roman"/>
                <w:color w:val="000000"/>
                <w:sz w:val="24"/>
              </w:rPr>
            </w:pPr>
          </w:p>
        </w:tc>
        <w:tc>
          <w:tcPr>
            <w:tcW w:w="3119"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Outcome and resolution</w:t>
            </w:r>
          </w:p>
        </w:tc>
        <w:tc>
          <w:tcPr>
            <w:tcW w:w="1134"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Remark</w:t>
            </w:r>
          </w:p>
        </w:tc>
      </w:tr>
      <w:tr w:rsidR="00822678" w:rsidRPr="00D437BF" w:rsidTr="00A10309">
        <w:tc>
          <w:tcPr>
            <w:tcW w:w="1242"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7-06-2015</w:t>
            </w:r>
          </w:p>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11:30 am</w:t>
            </w:r>
          </w:p>
        </w:tc>
        <w:tc>
          <w:tcPr>
            <w:tcW w:w="1276"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All the mentees present</w:t>
            </w:r>
          </w:p>
        </w:tc>
        <w:tc>
          <w:tcPr>
            <w:tcW w:w="885"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G-14</w:t>
            </w:r>
          </w:p>
        </w:tc>
        <w:tc>
          <w:tcPr>
            <w:tcW w:w="3084"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A brief orientation on the value of mentor/mentee relationship was introduced and explained in particular to new mentees.</w:t>
            </w:r>
          </w:p>
        </w:tc>
        <w:tc>
          <w:tcPr>
            <w:tcW w:w="3119"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 xml:space="preserve">Mentees present were inspired by the aims and objectives behind the introduction of this practice.  </w:t>
            </w:r>
          </w:p>
        </w:tc>
        <w:tc>
          <w:tcPr>
            <w:tcW w:w="1134" w:type="dxa"/>
            <w:shd w:val="clear" w:color="auto" w:fill="auto"/>
          </w:tcPr>
          <w:p w:rsidR="00822678" w:rsidRPr="00860230" w:rsidRDefault="00822678" w:rsidP="00A10309">
            <w:pPr>
              <w:jc w:val="both"/>
              <w:rPr>
                <w:rFonts w:ascii="Times New Roman" w:eastAsia="MS PGothic" w:hAnsi="Times New Roman"/>
                <w:color w:val="000000"/>
                <w:sz w:val="24"/>
              </w:rPr>
            </w:pPr>
            <w:r w:rsidRPr="00860230">
              <w:rPr>
                <w:rFonts w:ascii="Times New Roman" w:eastAsia="MS PGothic" w:hAnsi="Times New Roman"/>
                <w:color w:val="000000"/>
                <w:sz w:val="24"/>
              </w:rPr>
              <w:t>Very satisfactory</w:t>
            </w:r>
          </w:p>
        </w:tc>
      </w:tr>
      <w:tr w:rsidR="00822678" w:rsidRPr="00D437BF" w:rsidTr="00A10309">
        <w:tc>
          <w:tcPr>
            <w:tcW w:w="1242" w:type="dxa"/>
            <w:shd w:val="clear" w:color="auto" w:fill="auto"/>
          </w:tcPr>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sidRPr="00461D4A">
              <w:rPr>
                <w:rFonts w:ascii="Times New Roman" w:eastAsia="MS PGothic" w:hAnsi="Times New Roman"/>
                <w:color w:val="000000"/>
                <w:sz w:val="24"/>
              </w:rPr>
              <w:t>12-08-15</w:t>
            </w:r>
          </w:p>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sidRPr="00461D4A">
              <w:rPr>
                <w:rFonts w:ascii="Times New Roman" w:eastAsia="MS PGothic" w:hAnsi="Times New Roman"/>
                <w:color w:val="000000"/>
                <w:sz w:val="24"/>
              </w:rPr>
              <w:t>12:15 pm</w:t>
            </w:r>
          </w:p>
        </w:tc>
        <w:tc>
          <w:tcPr>
            <w:tcW w:w="1276" w:type="dxa"/>
            <w:shd w:val="clear" w:color="auto" w:fill="auto"/>
          </w:tcPr>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sidRPr="00461D4A">
              <w:rPr>
                <w:rFonts w:ascii="Times New Roman" w:eastAsia="MS PGothic" w:hAnsi="Times New Roman"/>
                <w:color w:val="000000"/>
                <w:sz w:val="24"/>
              </w:rPr>
              <w:t xml:space="preserve">Mentee A and </w:t>
            </w:r>
            <w:proofErr w:type="spellStart"/>
            <w:r w:rsidRPr="00461D4A">
              <w:rPr>
                <w:rFonts w:ascii="Times New Roman" w:eastAsia="MS PGothic" w:hAnsi="Times New Roman"/>
                <w:color w:val="000000"/>
                <w:sz w:val="24"/>
              </w:rPr>
              <w:t>MenteeB</w:t>
            </w:r>
            <w:proofErr w:type="spellEnd"/>
            <w:r w:rsidRPr="00461D4A">
              <w:rPr>
                <w:rFonts w:ascii="Times New Roman" w:eastAsia="MS PGothic" w:hAnsi="Times New Roman"/>
                <w:color w:val="000000"/>
                <w:sz w:val="24"/>
              </w:rPr>
              <w:t xml:space="preserve"> </w:t>
            </w:r>
            <w:r w:rsidRPr="00461D4A">
              <w:rPr>
                <w:rFonts w:ascii="Times New Roman" w:eastAsia="MS PGothic" w:hAnsi="Times New Roman"/>
                <w:i/>
                <w:sz w:val="24"/>
              </w:rPr>
              <w:lastRenderedPageBreak/>
              <w:t>(names have not been given for confidentiality reasons)</w:t>
            </w:r>
          </w:p>
        </w:tc>
        <w:tc>
          <w:tcPr>
            <w:tcW w:w="885" w:type="dxa"/>
            <w:shd w:val="clear" w:color="auto" w:fill="auto"/>
          </w:tcPr>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Pr>
                <w:rFonts w:ascii="Times New Roman" w:eastAsia="MS PGothic" w:hAnsi="Times New Roman"/>
                <w:color w:val="000000"/>
                <w:sz w:val="24"/>
              </w:rPr>
              <w:lastRenderedPageBreak/>
              <w:t>G-</w:t>
            </w:r>
            <w:r w:rsidRPr="00461D4A">
              <w:rPr>
                <w:rFonts w:ascii="Times New Roman" w:eastAsia="MS PGothic" w:hAnsi="Times New Roman"/>
                <w:color w:val="000000"/>
                <w:sz w:val="24"/>
              </w:rPr>
              <w:t>14</w:t>
            </w:r>
          </w:p>
        </w:tc>
        <w:tc>
          <w:tcPr>
            <w:tcW w:w="3084" w:type="dxa"/>
            <w:shd w:val="clear" w:color="auto" w:fill="auto"/>
          </w:tcPr>
          <w:p w:rsidR="00822678" w:rsidRPr="00860230" w:rsidRDefault="00822678" w:rsidP="00A10309">
            <w:pPr>
              <w:jc w:val="both"/>
              <w:rPr>
                <w:rFonts w:ascii="Times New Roman" w:eastAsia="MS PGothic" w:hAnsi="Times New Roman"/>
                <w:sz w:val="24"/>
              </w:rPr>
            </w:pPr>
            <w:r w:rsidRPr="00860230">
              <w:rPr>
                <w:rFonts w:ascii="Times New Roman" w:eastAsia="MS PGothic" w:hAnsi="Times New Roman"/>
                <w:sz w:val="24"/>
              </w:rPr>
              <w:t xml:space="preserve">Meeting was immediately arranged on receiver of complains in regard to </w:t>
            </w:r>
            <w:r w:rsidRPr="00860230">
              <w:rPr>
                <w:rFonts w:ascii="Times New Roman" w:eastAsia="MS PGothic" w:hAnsi="Times New Roman"/>
                <w:sz w:val="24"/>
              </w:rPr>
              <w:lastRenderedPageBreak/>
              <w:t xml:space="preserve">bunking of classes and </w:t>
            </w:r>
            <w:proofErr w:type="spellStart"/>
            <w:r w:rsidRPr="00860230">
              <w:rPr>
                <w:rFonts w:ascii="Times New Roman" w:eastAsia="MS PGothic" w:hAnsi="Times New Roman"/>
                <w:sz w:val="24"/>
              </w:rPr>
              <w:t>misbehavior</w:t>
            </w:r>
            <w:proofErr w:type="spellEnd"/>
            <w:r w:rsidRPr="00860230">
              <w:rPr>
                <w:rFonts w:ascii="Times New Roman" w:eastAsia="MS PGothic" w:hAnsi="Times New Roman"/>
                <w:sz w:val="24"/>
              </w:rPr>
              <w:t xml:space="preserve"> in the class by the two mentees. After making an inquiry about their </w:t>
            </w:r>
            <w:proofErr w:type="spellStart"/>
            <w:r w:rsidRPr="00860230">
              <w:rPr>
                <w:rFonts w:ascii="Times New Roman" w:eastAsia="MS PGothic" w:hAnsi="Times New Roman"/>
                <w:sz w:val="24"/>
              </w:rPr>
              <w:t>behavior</w:t>
            </w:r>
            <w:proofErr w:type="spellEnd"/>
            <w:r w:rsidRPr="00860230">
              <w:rPr>
                <w:rFonts w:ascii="Times New Roman" w:eastAsia="MS PGothic" w:hAnsi="Times New Roman"/>
                <w:sz w:val="24"/>
              </w:rPr>
              <w:t xml:space="preserve"> and attitude certain advises were given. Besides disciplinary issues</w:t>
            </w:r>
            <w:r>
              <w:rPr>
                <w:rFonts w:ascii="Times New Roman" w:eastAsia="MS PGothic" w:hAnsi="Times New Roman"/>
                <w:sz w:val="24"/>
              </w:rPr>
              <w:t xml:space="preserve"> of the two mentees the meeting </w:t>
            </w:r>
            <w:r w:rsidRPr="00860230">
              <w:rPr>
                <w:rFonts w:ascii="Times New Roman" w:eastAsia="MS PGothic" w:hAnsi="Times New Roman"/>
                <w:sz w:val="24"/>
              </w:rPr>
              <w:t xml:space="preserve">mainly concentrated on how to control habitual consumption of tobacco, as both the mentees confessed their tobacco addiction. </w:t>
            </w:r>
          </w:p>
        </w:tc>
        <w:tc>
          <w:tcPr>
            <w:tcW w:w="3119" w:type="dxa"/>
            <w:shd w:val="clear" w:color="auto" w:fill="auto"/>
          </w:tcPr>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sidRPr="00461D4A">
              <w:rPr>
                <w:rFonts w:ascii="Times New Roman" w:eastAsia="MS PGothic" w:hAnsi="Times New Roman"/>
                <w:color w:val="000000"/>
                <w:sz w:val="24"/>
              </w:rPr>
              <w:lastRenderedPageBreak/>
              <w:t xml:space="preserve">After explaining the ill effects of tobacco and the benefits of tobacco free life </w:t>
            </w:r>
            <w:r w:rsidRPr="00461D4A">
              <w:rPr>
                <w:rFonts w:ascii="Times New Roman" w:eastAsia="MS PGothic" w:hAnsi="Times New Roman"/>
                <w:color w:val="000000"/>
                <w:sz w:val="24"/>
              </w:rPr>
              <w:lastRenderedPageBreak/>
              <w:t>certain ways and means were shared and discussed to help keep off the bad habit and the mentee promised to keep a try on the suggestion.</w:t>
            </w:r>
          </w:p>
        </w:tc>
        <w:tc>
          <w:tcPr>
            <w:tcW w:w="1134" w:type="dxa"/>
            <w:shd w:val="clear" w:color="auto" w:fill="auto"/>
          </w:tcPr>
          <w:p w:rsidR="00822678" w:rsidRPr="00461D4A" w:rsidRDefault="00822678" w:rsidP="00A10309">
            <w:pPr>
              <w:widowControl w:val="0"/>
              <w:tabs>
                <w:tab w:val="left" w:pos="2660"/>
              </w:tabs>
              <w:autoSpaceDE w:val="0"/>
              <w:autoSpaceDN w:val="0"/>
              <w:adjustRightInd w:val="0"/>
              <w:spacing w:line="304" w:lineRule="auto"/>
              <w:ind w:right="71"/>
              <w:jc w:val="both"/>
              <w:rPr>
                <w:rFonts w:ascii="Times New Roman" w:eastAsia="MS PGothic" w:hAnsi="Times New Roman"/>
                <w:color w:val="000000"/>
                <w:sz w:val="24"/>
              </w:rPr>
            </w:pPr>
            <w:r w:rsidRPr="00461D4A">
              <w:rPr>
                <w:rFonts w:ascii="Times New Roman" w:eastAsia="MS PGothic" w:hAnsi="Times New Roman"/>
                <w:color w:val="000000"/>
                <w:sz w:val="24"/>
              </w:rPr>
              <w:lastRenderedPageBreak/>
              <w:t>Very satisfact</w:t>
            </w:r>
            <w:r w:rsidRPr="00461D4A">
              <w:rPr>
                <w:rFonts w:ascii="Times New Roman" w:eastAsia="MS PGothic" w:hAnsi="Times New Roman"/>
                <w:color w:val="000000"/>
                <w:sz w:val="24"/>
              </w:rPr>
              <w:lastRenderedPageBreak/>
              <w:t>ory</w:t>
            </w:r>
          </w:p>
        </w:tc>
      </w:tr>
    </w:tbl>
    <w:p w:rsidR="00822678" w:rsidRDefault="00822678" w:rsidP="00822678">
      <w:pPr>
        <w:tabs>
          <w:tab w:val="left" w:pos="2440"/>
        </w:tabs>
        <w:ind w:right="-20"/>
        <w:jc w:val="both"/>
        <w:rPr>
          <w:rFonts w:ascii="Times New Roman" w:eastAsia="Book Antiqua" w:hAnsi="Times New Roman" w:cs="Times New Roman"/>
          <w:bCs/>
          <w:color w:val="231F20"/>
          <w:w w:val="104"/>
          <w:sz w:val="24"/>
          <w:szCs w:val="24"/>
        </w:rPr>
      </w:pPr>
    </w:p>
    <w:p w:rsidR="00822678" w:rsidRPr="00C8173F" w:rsidRDefault="00822678" w:rsidP="00822678">
      <w:pPr>
        <w:spacing w:before="3" w:line="170" w:lineRule="exact"/>
        <w:rPr>
          <w:rFonts w:ascii="Times New Roman" w:hAnsi="Times New Roman" w:cs="Times New Roman"/>
          <w:sz w:val="24"/>
          <w:szCs w:val="24"/>
        </w:rPr>
      </w:pPr>
    </w:p>
    <w:p w:rsidR="00822678" w:rsidRDefault="00822678" w:rsidP="00822678">
      <w:pPr>
        <w:tabs>
          <w:tab w:val="left" w:pos="2440"/>
        </w:tabs>
        <w:ind w:right="-20"/>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Problems</w:t>
      </w:r>
      <w:r w:rsidRPr="00C8173F">
        <w:rPr>
          <w:rFonts w:ascii="Times New Roman" w:eastAsia="Book Antiqua" w:hAnsi="Times New Roman" w:cs="Times New Roman"/>
          <w:b/>
          <w:bCs/>
          <w:color w:val="231F20"/>
          <w:spacing w:val="20"/>
          <w:sz w:val="24"/>
          <w:szCs w:val="24"/>
        </w:rPr>
        <w:t xml:space="preserve"> </w:t>
      </w:r>
      <w:r w:rsidRPr="00C8173F">
        <w:rPr>
          <w:rFonts w:ascii="Times New Roman" w:eastAsia="Book Antiqua" w:hAnsi="Times New Roman" w:cs="Times New Roman"/>
          <w:b/>
          <w:bCs/>
          <w:color w:val="231F20"/>
          <w:sz w:val="24"/>
          <w:szCs w:val="24"/>
        </w:rPr>
        <w:t>Encountered</w:t>
      </w:r>
      <w:r w:rsidRPr="00C8173F">
        <w:rPr>
          <w:rFonts w:ascii="Times New Roman" w:eastAsia="Book Antiqua" w:hAnsi="Times New Roman" w:cs="Times New Roman"/>
          <w:b/>
          <w:bCs/>
          <w:color w:val="231F20"/>
          <w:spacing w:val="17"/>
          <w:sz w:val="24"/>
          <w:szCs w:val="24"/>
        </w:rPr>
        <w:t xml:space="preserve"> </w:t>
      </w:r>
      <w:r w:rsidRPr="00C8173F">
        <w:rPr>
          <w:rFonts w:ascii="Times New Roman" w:eastAsia="Book Antiqua" w:hAnsi="Times New Roman" w:cs="Times New Roman"/>
          <w:b/>
          <w:bCs/>
          <w:color w:val="231F20"/>
          <w:sz w:val="24"/>
          <w:szCs w:val="24"/>
        </w:rPr>
        <w:t>and</w:t>
      </w:r>
      <w:r w:rsidRPr="00C8173F">
        <w:rPr>
          <w:rFonts w:ascii="Times New Roman" w:eastAsia="Book Antiqua" w:hAnsi="Times New Roman" w:cs="Times New Roman"/>
          <w:b/>
          <w:bCs/>
          <w:color w:val="231F20"/>
          <w:spacing w:val="-5"/>
          <w:sz w:val="24"/>
          <w:szCs w:val="24"/>
        </w:rPr>
        <w:t xml:space="preserve"> </w:t>
      </w:r>
      <w:r w:rsidRPr="00C8173F">
        <w:rPr>
          <w:rFonts w:ascii="Times New Roman" w:eastAsia="Book Antiqua" w:hAnsi="Times New Roman" w:cs="Times New Roman"/>
          <w:b/>
          <w:bCs/>
          <w:color w:val="231F20"/>
          <w:sz w:val="24"/>
          <w:szCs w:val="24"/>
        </w:rPr>
        <w:t>Resources</w:t>
      </w:r>
      <w:r w:rsidRPr="00C8173F">
        <w:rPr>
          <w:rFonts w:ascii="Times New Roman" w:eastAsia="Book Antiqua" w:hAnsi="Times New Roman" w:cs="Times New Roman"/>
          <w:b/>
          <w:bCs/>
          <w:color w:val="231F20"/>
          <w:spacing w:val="22"/>
          <w:sz w:val="24"/>
          <w:szCs w:val="24"/>
        </w:rPr>
        <w:t xml:space="preserve"> </w:t>
      </w:r>
      <w:r w:rsidRPr="00C8173F">
        <w:rPr>
          <w:rFonts w:ascii="Times New Roman" w:eastAsia="Book Antiqua" w:hAnsi="Times New Roman" w:cs="Times New Roman"/>
          <w:b/>
          <w:bCs/>
          <w:color w:val="231F20"/>
          <w:w w:val="104"/>
          <w:sz w:val="24"/>
          <w:szCs w:val="24"/>
        </w:rPr>
        <w:t>Required</w:t>
      </w:r>
    </w:p>
    <w:p w:rsidR="00822678" w:rsidRPr="001250DF" w:rsidRDefault="00822678" w:rsidP="00822678">
      <w:pPr>
        <w:pStyle w:val="ListParagraph"/>
        <w:numPr>
          <w:ilvl w:val="0"/>
          <w:numId w:val="6"/>
        </w:numPr>
        <w:jc w:val="both"/>
        <w:rPr>
          <w:rFonts w:ascii="Times New Roman" w:hAnsi="Times New Roman" w:cs="Times New Roman"/>
          <w:sz w:val="24"/>
          <w:szCs w:val="24"/>
        </w:rPr>
      </w:pPr>
      <w:r w:rsidRPr="001250DF">
        <w:rPr>
          <w:rFonts w:ascii="Times New Roman" w:hAnsi="Times New Roman" w:cs="Times New Roman"/>
          <w:sz w:val="24"/>
          <w:szCs w:val="24"/>
        </w:rPr>
        <w:t xml:space="preserve">There is lack of response from insincere mentees sometimes. </w:t>
      </w:r>
    </w:p>
    <w:p w:rsidR="00822678" w:rsidRPr="00C27C23" w:rsidRDefault="00822678" w:rsidP="00822678">
      <w:pPr>
        <w:pStyle w:val="ListParagraph"/>
        <w:numPr>
          <w:ilvl w:val="0"/>
          <w:numId w:val="6"/>
        </w:numPr>
        <w:jc w:val="both"/>
        <w:rPr>
          <w:rFonts w:ascii="Times New Roman" w:hAnsi="Times New Roman" w:cs="Times New Roman"/>
          <w:sz w:val="24"/>
          <w:szCs w:val="24"/>
        </w:rPr>
      </w:pPr>
      <w:r w:rsidRPr="00C27C23">
        <w:rPr>
          <w:rFonts w:ascii="Times New Roman" w:hAnsi="Times New Roman" w:cs="Times New Roman"/>
          <w:sz w:val="24"/>
          <w:szCs w:val="24"/>
        </w:rPr>
        <w:t xml:space="preserve">Since the Mentors (faculty) who are also engaged in taking up classes and also the Mentee (student) who have to attend classes at the same time faces difficulty in time management failing to set a particular time and day for mentorship session. </w:t>
      </w:r>
    </w:p>
    <w:p w:rsidR="00894F30" w:rsidRDefault="00894F30" w:rsidP="00822678">
      <w:pPr>
        <w:pBdr>
          <w:bottom w:val="double" w:sz="4" w:space="1" w:color="auto"/>
        </w:pBdr>
        <w:tabs>
          <w:tab w:val="left" w:pos="2440"/>
        </w:tabs>
        <w:ind w:right="-20"/>
        <w:rPr>
          <w:rFonts w:ascii="Times New Roman" w:eastAsia="Book Antiqua" w:hAnsi="Times New Roman" w:cs="Times New Roman"/>
          <w:color w:val="231F20"/>
          <w:spacing w:val="3"/>
          <w:sz w:val="24"/>
          <w:szCs w:val="24"/>
        </w:rPr>
      </w:pPr>
    </w:p>
    <w:p w:rsidR="00894F30" w:rsidRPr="00C8173F" w:rsidRDefault="00894F30" w:rsidP="00894F30">
      <w:pPr>
        <w:rPr>
          <w:rFonts w:ascii="Times New Roman" w:hAnsi="Times New Roman" w:cs="Times New Roman"/>
          <w:sz w:val="24"/>
          <w:szCs w:val="24"/>
        </w:rPr>
      </w:pPr>
    </w:p>
    <w:p w:rsidR="004C321F" w:rsidRPr="00C6228A" w:rsidRDefault="004C321F" w:rsidP="004C321F">
      <w:pPr>
        <w:tabs>
          <w:tab w:val="left" w:pos="2440"/>
        </w:tabs>
        <w:ind w:right="-20"/>
        <w:jc w:val="both"/>
        <w:rPr>
          <w:rFonts w:ascii="Times New Roman" w:eastAsia="Book Antiqua" w:hAnsi="Times New Roman" w:cs="Times New Roman"/>
          <w:sz w:val="24"/>
          <w:szCs w:val="24"/>
        </w:rPr>
      </w:pPr>
      <w:r w:rsidRPr="00C8173F">
        <w:rPr>
          <w:rFonts w:ascii="Times New Roman" w:eastAsia="Book Antiqua" w:hAnsi="Times New Roman" w:cs="Times New Roman"/>
          <w:b/>
          <w:bCs/>
          <w:color w:val="231F20"/>
          <w:sz w:val="24"/>
          <w:szCs w:val="24"/>
        </w:rPr>
        <w:t>Title</w:t>
      </w:r>
      <w:r w:rsidRPr="00C8173F">
        <w:rPr>
          <w:rFonts w:ascii="Times New Roman" w:eastAsia="Book Antiqua" w:hAnsi="Times New Roman" w:cs="Times New Roman"/>
          <w:b/>
          <w:bCs/>
          <w:color w:val="231F20"/>
          <w:spacing w:val="36"/>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2"/>
          <w:sz w:val="24"/>
          <w:szCs w:val="24"/>
        </w:rPr>
        <w:t xml:space="preserve"> </w:t>
      </w:r>
      <w:r w:rsidR="002D6295">
        <w:rPr>
          <w:rFonts w:ascii="Times New Roman" w:eastAsia="Book Antiqua" w:hAnsi="Times New Roman" w:cs="Times New Roman"/>
          <w:b/>
          <w:bCs/>
          <w:color w:val="231F20"/>
          <w:spacing w:val="12"/>
          <w:sz w:val="24"/>
          <w:szCs w:val="24"/>
        </w:rPr>
        <w:t xml:space="preserve">Best </w:t>
      </w:r>
      <w:r w:rsidRPr="00C8173F">
        <w:rPr>
          <w:rFonts w:ascii="Times New Roman" w:eastAsia="Book Antiqua" w:hAnsi="Times New Roman" w:cs="Times New Roman"/>
          <w:b/>
          <w:bCs/>
          <w:color w:val="231F20"/>
          <w:w w:val="102"/>
          <w:sz w:val="24"/>
          <w:szCs w:val="24"/>
        </w:rPr>
        <w:t>Practice</w:t>
      </w:r>
    </w:p>
    <w:p w:rsidR="004C321F" w:rsidRDefault="00FE7261" w:rsidP="004C321F">
      <w:pPr>
        <w:ind w:right="453"/>
        <w:jc w:val="both"/>
        <w:rPr>
          <w:rFonts w:ascii="Times New Roman" w:eastAsia="Book Antiqua" w:hAnsi="Times New Roman" w:cs="Times New Roman"/>
          <w:color w:val="231F20"/>
          <w:sz w:val="24"/>
          <w:szCs w:val="24"/>
        </w:rPr>
      </w:pPr>
      <w:r>
        <w:rPr>
          <w:rFonts w:ascii="Times New Roman" w:hAnsi="Times New Roman" w:cs="Times New Roman"/>
          <w:sz w:val="24"/>
          <w:szCs w:val="24"/>
        </w:rPr>
        <w:t>ATTENDANCE AND CONTACT HOURS DEFICIT (CHD) MAKEUP</w:t>
      </w:r>
    </w:p>
    <w:p w:rsidR="004C321F" w:rsidRPr="009622A9" w:rsidRDefault="004C321F" w:rsidP="004C321F">
      <w:pPr>
        <w:ind w:right="453"/>
        <w:jc w:val="both"/>
        <w:rPr>
          <w:rFonts w:ascii="Times New Roman" w:eastAsia="Book Antiqua" w:hAnsi="Times New Roman" w:cs="Times New Roman"/>
          <w:color w:val="231F20"/>
          <w:sz w:val="24"/>
          <w:szCs w:val="24"/>
        </w:rPr>
      </w:pPr>
    </w:p>
    <w:p w:rsidR="004C321F" w:rsidRDefault="004C321F" w:rsidP="004C321F">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 xml:space="preserve">Objectives </w:t>
      </w:r>
      <w:r w:rsidRPr="00C8173F">
        <w:rPr>
          <w:rFonts w:ascii="Times New Roman" w:eastAsia="Book Antiqua" w:hAnsi="Times New Roman" w:cs="Times New Roman"/>
          <w:b/>
          <w:bCs/>
          <w:color w:val="231F20"/>
          <w:spacing w:val="6"/>
          <w:sz w:val="24"/>
          <w:szCs w:val="24"/>
        </w:rPr>
        <w:t>of</w:t>
      </w:r>
      <w:r w:rsidRPr="00C8173F">
        <w:rPr>
          <w:rFonts w:ascii="Times New Roman" w:eastAsia="Book Antiqua" w:hAnsi="Times New Roman" w:cs="Times New Roman"/>
          <w:b/>
          <w:bCs/>
          <w:color w:val="231F20"/>
          <w:spacing w:val="14"/>
          <w:sz w:val="24"/>
          <w:szCs w:val="24"/>
        </w:rPr>
        <w:t xml:space="preserve"> </w:t>
      </w: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Practice</w:t>
      </w:r>
    </w:p>
    <w:p w:rsidR="004C321F" w:rsidRDefault="004C321F" w:rsidP="004C321F">
      <w:pPr>
        <w:tabs>
          <w:tab w:val="left" w:pos="2440"/>
        </w:tabs>
        <w:ind w:right="-20"/>
        <w:jc w:val="both"/>
        <w:rPr>
          <w:rFonts w:ascii="Times New Roman" w:hAnsi="Times New Roman"/>
          <w:sz w:val="24"/>
        </w:rPr>
      </w:pPr>
      <w:r w:rsidRPr="00133AAE">
        <w:rPr>
          <w:rFonts w:ascii="Times New Roman" w:hAnsi="Times New Roman"/>
          <w:sz w:val="24"/>
        </w:rPr>
        <w:t>Keeping in tune with recommendations of the National Assess</w:t>
      </w:r>
      <w:r>
        <w:rPr>
          <w:rFonts w:ascii="Times New Roman" w:hAnsi="Times New Roman"/>
          <w:sz w:val="24"/>
        </w:rPr>
        <w:t xml:space="preserve">ment and Accreditation Council </w:t>
      </w:r>
      <w:r w:rsidRPr="00133AAE">
        <w:rPr>
          <w:rFonts w:ascii="Times New Roman" w:hAnsi="Times New Roman"/>
          <w:sz w:val="24"/>
        </w:rPr>
        <w:t xml:space="preserve">(NAAC), as a starting point the college has initiated a “best practice” in the area </w:t>
      </w:r>
      <w:r w:rsidRPr="00340C4F">
        <w:rPr>
          <w:rFonts w:ascii="Times New Roman" w:hAnsi="Times New Roman"/>
          <w:sz w:val="24"/>
        </w:rPr>
        <w:t xml:space="preserve">of maintaining strict attendance and ensuring that Contact Hours are recovered by absentees </w:t>
      </w:r>
      <w:r w:rsidRPr="00133AAE">
        <w:rPr>
          <w:rFonts w:ascii="Times New Roman" w:hAnsi="Times New Roman"/>
          <w:sz w:val="24"/>
        </w:rPr>
        <w:t xml:space="preserve">so that they are eligible for the specified Credits. </w:t>
      </w:r>
    </w:p>
    <w:p w:rsidR="004C321F" w:rsidRDefault="004C321F" w:rsidP="004C321F">
      <w:pPr>
        <w:tabs>
          <w:tab w:val="left" w:pos="2440"/>
        </w:tabs>
        <w:ind w:right="-20"/>
        <w:jc w:val="both"/>
        <w:rPr>
          <w:rFonts w:ascii="Times New Roman" w:hAnsi="Times New Roman"/>
          <w:sz w:val="24"/>
        </w:rPr>
      </w:pPr>
      <w:r w:rsidRPr="00133AAE">
        <w:rPr>
          <w:rFonts w:ascii="Times New Roman" w:hAnsi="Times New Roman"/>
          <w:sz w:val="24"/>
        </w:rPr>
        <w:t xml:space="preserve">Understanding that excellent attendance will automatically impact the overall performance of the student, recovery of lost contact hours are effectively worked out. </w:t>
      </w:r>
    </w:p>
    <w:p w:rsidR="004C321F" w:rsidRDefault="004C321F" w:rsidP="004C321F">
      <w:pPr>
        <w:tabs>
          <w:tab w:val="left" w:pos="2440"/>
        </w:tabs>
        <w:ind w:right="-20"/>
        <w:jc w:val="both"/>
        <w:rPr>
          <w:rFonts w:ascii="Times New Roman" w:hAnsi="Times New Roman"/>
          <w:sz w:val="24"/>
        </w:rPr>
      </w:pPr>
      <w:r w:rsidRPr="00133AAE">
        <w:rPr>
          <w:rFonts w:ascii="Times New Roman" w:hAnsi="Times New Roman"/>
          <w:sz w:val="24"/>
        </w:rPr>
        <w:t xml:space="preserve">Here, in lieu of fine impositions and simply accepting leave applications, students are assigned comprehensive exercises by the concerned teachers. </w:t>
      </w:r>
    </w:p>
    <w:p w:rsidR="004C321F" w:rsidRDefault="004C321F" w:rsidP="004C321F">
      <w:pPr>
        <w:tabs>
          <w:tab w:val="left" w:pos="2440"/>
        </w:tabs>
        <w:ind w:right="-20"/>
        <w:jc w:val="both"/>
        <w:rPr>
          <w:rFonts w:ascii="Times New Roman" w:hAnsi="Times New Roman"/>
          <w:sz w:val="24"/>
        </w:rPr>
      </w:pPr>
      <w:r w:rsidRPr="00133AAE">
        <w:rPr>
          <w:rFonts w:ascii="Times New Roman" w:hAnsi="Times New Roman"/>
          <w:sz w:val="24"/>
        </w:rPr>
        <w:lastRenderedPageBreak/>
        <w:t>With this deficit recovery system in place</w:t>
      </w:r>
      <w:r>
        <w:rPr>
          <w:rFonts w:ascii="Times New Roman" w:hAnsi="Times New Roman"/>
          <w:sz w:val="24"/>
        </w:rPr>
        <w:t>,</w:t>
      </w:r>
      <w:r w:rsidRPr="00133AAE">
        <w:rPr>
          <w:rFonts w:ascii="Times New Roman" w:hAnsi="Times New Roman"/>
          <w:sz w:val="24"/>
        </w:rPr>
        <w:t xml:space="preserve"> </w:t>
      </w:r>
      <w:r>
        <w:rPr>
          <w:rFonts w:ascii="Times New Roman" w:hAnsi="Times New Roman"/>
          <w:sz w:val="24"/>
        </w:rPr>
        <w:t>there has been</w:t>
      </w:r>
      <w:r w:rsidRPr="00133AAE">
        <w:rPr>
          <w:rFonts w:ascii="Times New Roman" w:hAnsi="Times New Roman"/>
          <w:sz w:val="24"/>
        </w:rPr>
        <w:t xml:space="preserve"> marked improvements. The college awards a prize and certificate to the highest attendance scorer every semester, with the condition that they should have a minimum of 90%. </w:t>
      </w:r>
    </w:p>
    <w:p w:rsidR="004C321F" w:rsidRDefault="004C321F" w:rsidP="004C321F">
      <w:pPr>
        <w:tabs>
          <w:tab w:val="left" w:pos="2440"/>
        </w:tabs>
        <w:ind w:right="-20"/>
        <w:jc w:val="both"/>
        <w:rPr>
          <w:rFonts w:ascii="Times New Roman" w:eastAsia="Book Antiqua" w:hAnsi="Times New Roman" w:cs="Times New Roman"/>
          <w:b/>
          <w:bCs/>
          <w:color w:val="231F20"/>
          <w:w w:val="102"/>
          <w:sz w:val="24"/>
          <w:szCs w:val="24"/>
        </w:rPr>
      </w:pPr>
      <w:r w:rsidRPr="00133AAE">
        <w:rPr>
          <w:rFonts w:ascii="Times New Roman" w:hAnsi="Times New Roman"/>
          <w:sz w:val="24"/>
        </w:rPr>
        <w:t>As such, the college has adopted stringent and innovative measures to maintain high attendance as one of its best practices.</w:t>
      </w:r>
    </w:p>
    <w:p w:rsidR="004C321F" w:rsidRDefault="004C321F" w:rsidP="004C321F">
      <w:pPr>
        <w:tabs>
          <w:tab w:val="left" w:pos="2440"/>
        </w:tabs>
        <w:ind w:right="-20"/>
        <w:jc w:val="both"/>
        <w:rPr>
          <w:rFonts w:ascii="Times New Roman" w:hAnsi="Times New Roman"/>
          <w:sz w:val="24"/>
          <w:szCs w:val="24"/>
        </w:rPr>
      </w:pPr>
    </w:p>
    <w:p w:rsidR="004C321F" w:rsidRDefault="004C321F" w:rsidP="004C321F">
      <w:pPr>
        <w:tabs>
          <w:tab w:val="left" w:pos="2440"/>
        </w:tabs>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w w:val="102"/>
          <w:sz w:val="24"/>
          <w:szCs w:val="24"/>
        </w:rPr>
        <w:t>Context</w:t>
      </w:r>
    </w:p>
    <w:p w:rsidR="004C321F" w:rsidRDefault="004C321F" w:rsidP="004C321F">
      <w:pPr>
        <w:jc w:val="both"/>
        <w:rPr>
          <w:rFonts w:ascii="Times New Roman" w:hAnsi="Times New Roman" w:cs="Times New Roman"/>
          <w:sz w:val="24"/>
          <w:szCs w:val="24"/>
        </w:rPr>
      </w:pPr>
      <w:r w:rsidRPr="00EE35FD">
        <w:rPr>
          <w:rFonts w:ascii="Times New Roman" w:hAnsi="Times New Roman" w:cs="Times New Roman"/>
          <w:sz w:val="24"/>
          <w:szCs w:val="24"/>
        </w:rPr>
        <w:t>With the team of committed faculty members, contact hour deficit has been efficiently worked out each semester allowing each student to write their end semester examinations. The role of both the faculty and the stude</w:t>
      </w:r>
      <w:r>
        <w:rPr>
          <w:rFonts w:ascii="Times New Roman" w:hAnsi="Times New Roman" w:cs="Times New Roman"/>
          <w:sz w:val="24"/>
          <w:szCs w:val="24"/>
        </w:rPr>
        <w:t>nt are involved in this success:</w:t>
      </w:r>
    </w:p>
    <w:p w:rsidR="004C321F" w:rsidRPr="00E457FF" w:rsidRDefault="004C321F" w:rsidP="004C32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w:t>
      </w:r>
      <w:r w:rsidRPr="00200783">
        <w:rPr>
          <w:rFonts w:ascii="Times New Roman" w:hAnsi="Times New Roman" w:cs="Times New Roman"/>
          <w:sz w:val="24"/>
          <w:szCs w:val="24"/>
        </w:rPr>
        <w:t>irstly</w:t>
      </w:r>
      <w:r>
        <w:rPr>
          <w:rFonts w:ascii="Times New Roman" w:hAnsi="Times New Roman" w:cs="Times New Roman"/>
          <w:sz w:val="24"/>
          <w:szCs w:val="24"/>
        </w:rPr>
        <w:t>,</w:t>
      </w:r>
      <w:r w:rsidRPr="00200783">
        <w:rPr>
          <w:rFonts w:ascii="Times New Roman" w:hAnsi="Times New Roman" w:cs="Times New Roman"/>
          <w:sz w:val="24"/>
          <w:szCs w:val="24"/>
        </w:rPr>
        <w:t xml:space="preserve"> the students writes their exams because of their efforts and hard labo</w:t>
      </w:r>
      <w:r>
        <w:rPr>
          <w:rFonts w:ascii="Times New Roman" w:hAnsi="Times New Roman" w:cs="Times New Roman"/>
          <w:sz w:val="24"/>
          <w:szCs w:val="24"/>
        </w:rPr>
        <w:t>u</w:t>
      </w:r>
      <w:r w:rsidRPr="00200783">
        <w:rPr>
          <w:rFonts w:ascii="Times New Roman" w:hAnsi="Times New Roman" w:cs="Times New Roman"/>
          <w:sz w:val="24"/>
          <w:szCs w:val="24"/>
        </w:rPr>
        <w:t xml:space="preserve">r in making up the </w:t>
      </w:r>
      <w:r>
        <w:rPr>
          <w:rFonts w:ascii="Times New Roman" w:hAnsi="Times New Roman" w:cs="Times New Roman"/>
          <w:sz w:val="24"/>
          <w:szCs w:val="24"/>
        </w:rPr>
        <w:t xml:space="preserve">class </w:t>
      </w:r>
      <w:r w:rsidRPr="00200783">
        <w:rPr>
          <w:rFonts w:ascii="Times New Roman" w:hAnsi="Times New Roman" w:cs="Times New Roman"/>
          <w:sz w:val="24"/>
          <w:szCs w:val="24"/>
        </w:rPr>
        <w:t xml:space="preserve">deficits, </w:t>
      </w:r>
    </w:p>
    <w:p w:rsidR="004C321F" w:rsidRDefault="004C321F" w:rsidP="00FE7261">
      <w:pPr>
        <w:pStyle w:val="ListParagraph"/>
        <w:numPr>
          <w:ilvl w:val="0"/>
          <w:numId w:val="9"/>
        </w:numPr>
        <w:jc w:val="both"/>
        <w:rPr>
          <w:rFonts w:ascii="Times New Roman" w:hAnsi="Times New Roman" w:cs="Times New Roman"/>
          <w:sz w:val="24"/>
          <w:szCs w:val="24"/>
        </w:rPr>
      </w:pPr>
      <w:r w:rsidRPr="00200783">
        <w:rPr>
          <w:rFonts w:ascii="Times New Roman" w:hAnsi="Times New Roman" w:cs="Times New Roman"/>
          <w:sz w:val="24"/>
          <w:szCs w:val="24"/>
        </w:rPr>
        <w:t>Secondly</w:t>
      </w:r>
      <w:r>
        <w:rPr>
          <w:rFonts w:ascii="Times New Roman" w:hAnsi="Times New Roman" w:cs="Times New Roman"/>
          <w:sz w:val="24"/>
          <w:szCs w:val="24"/>
        </w:rPr>
        <w:t>,</w:t>
      </w:r>
      <w:r w:rsidRPr="00200783">
        <w:rPr>
          <w:rFonts w:ascii="Times New Roman" w:hAnsi="Times New Roman" w:cs="Times New Roman"/>
          <w:sz w:val="24"/>
          <w:szCs w:val="24"/>
        </w:rPr>
        <w:t xml:space="preserve"> the faculty member who takes additional responsibility in filling those deficits so that none of the students shall be debarred from writing their end semester exams due to want of attendance requirements. </w:t>
      </w:r>
    </w:p>
    <w:p w:rsidR="00FE7261" w:rsidRPr="00FE7261" w:rsidRDefault="00FE7261" w:rsidP="00FE7261">
      <w:pPr>
        <w:pStyle w:val="ListParagraph"/>
        <w:jc w:val="both"/>
        <w:rPr>
          <w:rFonts w:ascii="Times New Roman" w:hAnsi="Times New Roman" w:cs="Times New Roman"/>
          <w:sz w:val="24"/>
          <w:szCs w:val="24"/>
        </w:rPr>
      </w:pPr>
    </w:p>
    <w:p w:rsidR="004C321F" w:rsidRDefault="004C321F" w:rsidP="004C321F">
      <w:pPr>
        <w:tabs>
          <w:tab w:val="left" w:pos="2500"/>
        </w:tabs>
        <w:spacing w:before="15"/>
        <w:ind w:right="-20"/>
        <w:jc w:val="both"/>
        <w:rPr>
          <w:rFonts w:ascii="Times New Roman" w:eastAsia="Book Antiqua" w:hAnsi="Times New Roman" w:cs="Times New Roman"/>
          <w:b/>
          <w:bCs/>
          <w:color w:val="231F20"/>
          <w:w w:val="102"/>
          <w:sz w:val="24"/>
          <w:szCs w:val="24"/>
        </w:rPr>
      </w:pPr>
      <w:r w:rsidRPr="00C8173F">
        <w:rPr>
          <w:rFonts w:ascii="Times New Roman" w:eastAsia="Book Antiqua" w:hAnsi="Times New Roman" w:cs="Times New Roman"/>
          <w:b/>
          <w:bCs/>
          <w:color w:val="231F20"/>
          <w:sz w:val="24"/>
          <w:szCs w:val="24"/>
        </w:rPr>
        <w:t>The</w:t>
      </w:r>
      <w:r w:rsidRPr="00C8173F">
        <w:rPr>
          <w:rFonts w:ascii="Times New Roman" w:eastAsia="Book Antiqua" w:hAnsi="Times New Roman" w:cs="Times New Roman"/>
          <w:b/>
          <w:bCs/>
          <w:color w:val="231F20"/>
          <w:spacing w:val="26"/>
          <w:sz w:val="24"/>
          <w:szCs w:val="24"/>
        </w:rPr>
        <w:t xml:space="preserve"> </w:t>
      </w:r>
      <w:r w:rsidRPr="00C8173F">
        <w:rPr>
          <w:rFonts w:ascii="Times New Roman" w:eastAsia="Book Antiqua" w:hAnsi="Times New Roman" w:cs="Times New Roman"/>
          <w:b/>
          <w:bCs/>
          <w:color w:val="231F20"/>
          <w:w w:val="102"/>
          <w:sz w:val="24"/>
          <w:szCs w:val="24"/>
        </w:rPr>
        <w:t>Practice</w:t>
      </w:r>
    </w:p>
    <w:p w:rsidR="004C321F" w:rsidRPr="00EE35FD" w:rsidRDefault="004C321F" w:rsidP="004C321F">
      <w:pPr>
        <w:pStyle w:val="MediumGrid1-Accent21"/>
        <w:spacing w:after="120" w:line="240" w:lineRule="auto"/>
        <w:ind w:left="0"/>
        <w:contextualSpacing w:val="0"/>
        <w:jc w:val="both"/>
        <w:rPr>
          <w:rFonts w:ascii="Times New Roman" w:hAnsi="Times New Roman"/>
          <w:sz w:val="24"/>
        </w:rPr>
      </w:pPr>
      <w:r>
        <w:rPr>
          <w:rFonts w:ascii="Times New Roman" w:hAnsi="Times New Roman"/>
          <w:sz w:val="24"/>
        </w:rPr>
        <w:t>To accomplish the</w:t>
      </w:r>
      <w:r w:rsidRPr="00133AAE">
        <w:rPr>
          <w:rFonts w:ascii="Times New Roman" w:hAnsi="Times New Roman"/>
          <w:sz w:val="24"/>
        </w:rPr>
        <w:t xml:space="preserve"> objective, the following modalities are being implemented. </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 xml:space="preserve">Monthly attendance and cumulative attendance shall be put up in the notice board by the first week of every month. </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 xml:space="preserve">Names of students having attendance below 80% shall be shaded. This shall be considered as the first or subsequent warning as the case may be. </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The students having less than the requisite percentage of attendance by the second month of the semester shall be ask to make up during the third month of the semester either through library hours, assignments, unit test, question answer discussion method, project works presentation etc</w:t>
      </w:r>
      <w:r>
        <w:rPr>
          <w:rFonts w:ascii="Times New Roman" w:hAnsi="Times New Roman"/>
          <w:sz w:val="24"/>
        </w:rPr>
        <w:t>.</w:t>
      </w:r>
      <w:r w:rsidRPr="00133AAE">
        <w:rPr>
          <w:rFonts w:ascii="Times New Roman" w:hAnsi="Times New Roman"/>
          <w:sz w:val="24"/>
        </w:rPr>
        <w:t xml:space="preserve"> or </w:t>
      </w:r>
      <w:r>
        <w:rPr>
          <w:rFonts w:ascii="Times New Roman" w:hAnsi="Times New Roman"/>
          <w:sz w:val="24"/>
        </w:rPr>
        <w:t>other course work. The concern a</w:t>
      </w:r>
      <w:r w:rsidRPr="00133AAE">
        <w:rPr>
          <w:rFonts w:ascii="Times New Roman" w:hAnsi="Times New Roman"/>
          <w:sz w:val="24"/>
        </w:rPr>
        <w:t>ssistant professor shall provide the makeup plan.</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If the makeup is not completed by the end of the third month a written warning shall be issued by the first week of the fourth month</w:t>
      </w:r>
      <w:r>
        <w:rPr>
          <w:rFonts w:ascii="Times New Roman" w:hAnsi="Times New Roman"/>
          <w:sz w:val="24"/>
        </w:rPr>
        <w:t xml:space="preserve"> of the semester. This shall be </w:t>
      </w:r>
      <w:r w:rsidRPr="00133AAE">
        <w:rPr>
          <w:rFonts w:ascii="Times New Roman" w:hAnsi="Times New Roman"/>
          <w:sz w:val="24"/>
        </w:rPr>
        <w:t>the last chance for makeup during the subsequent last month (fifth month) left before end semester exam.</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Students failing to reach the minimum attendance or makeup adequate attendance even after this may not be allowed to sit for the end semester exam.</w:t>
      </w:r>
    </w:p>
    <w:p w:rsidR="004C321F"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The Office will prepare monthly attendance and contact hour’s deficit statement separately.</w:t>
      </w:r>
    </w:p>
    <w:p w:rsidR="004C321F"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Students who have contact hour’s deficit will be required to make up the deficit with imposition of penalty.</w:t>
      </w:r>
    </w:p>
    <w:p w:rsidR="004C321F" w:rsidRPr="00133AAE" w:rsidRDefault="004C321F" w:rsidP="004C321F">
      <w:pPr>
        <w:pStyle w:val="MediumGrid1-Accent21"/>
        <w:numPr>
          <w:ilvl w:val="0"/>
          <w:numId w:val="8"/>
        </w:numPr>
        <w:spacing w:after="120" w:line="240" w:lineRule="auto"/>
        <w:ind w:hanging="357"/>
        <w:contextualSpacing w:val="0"/>
        <w:jc w:val="both"/>
        <w:rPr>
          <w:rFonts w:ascii="Times New Roman" w:hAnsi="Times New Roman"/>
          <w:sz w:val="24"/>
        </w:rPr>
      </w:pPr>
      <w:r w:rsidRPr="00133AAE">
        <w:rPr>
          <w:rFonts w:ascii="Times New Roman" w:hAnsi="Times New Roman"/>
          <w:sz w:val="24"/>
        </w:rPr>
        <w:t>Each student shall have to take clearance from all concerned Departments and clear all dues, if any, before he/she is allowed to sit for the end semester exam.</w:t>
      </w:r>
    </w:p>
    <w:p w:rsidR="004C321F" w:rsidRDefault="004C321F" w:rsidP="004C321F">
      <w:pPr>
        <w:pStyle w:val="MediumGrid1-Accent21"/>
        <w:spacing w:after="120" w:line="240" w:lineRule="auto"/>
        <w:ind w:left="0"/>
        <w:contextualSpacing w:val="0"/>
        <w:jc w:val="both"/>
        <w:rPr>
          <w:rStyle w:val="NoSpacingChar"/>
          <w:rFonts w:ascii="Times New Roman" w:eastAsiaTheme="minorHAnsi" w:hAnsi="Times New Roman" w:cs="Times New Roman"/>
          <w:sz w:val="24"/>
          <w:szCs w:val="24"/>
          <w:lang w:eastAsia="en-US"/>
        </w:rPr>
      </w:pPr>
    </w:p>
    <w:p w:rsidR="004C321F" w:rsidRDefault="004C321F" w:rsidP="004C321F">
      <w:pPr>
        <w:pStyle w:val="MediumGrid1-Accent21"/>
        <w:spacing w:after="120" w:line="240" w:lineRule="auto"/>
        <w:ind w:left="0"/>
        <w:contextualSpacing w:val="0"/>
        <w:jc w:val="both"/>
        <w:rPr>
          <w:rStyle w:val="NoSpacingChar"/>
          <w:rFonts w:ascii="Times New Roman" w:eastAsiaTheme="minorHAnsi" w:hAnsi="Times New Roman" w:cs="Times New Roman"/>
          <w:sz w:val="24"/>
          <w:szCs w:val="24"/>
          <w:lang w:eastAsia="en-US"/>
        </w:rPr>
      </w:pPr>
    </w:p>
    <w:p w:rsidR="004C321F" w:rsidRDefault="004C321F" w:rsidP="004C321F">
      <w:pPr>
        <w:tabs>
          <w:tab w:val="left" w:pos="2500"/>
        </w:tabs>
        <w:spacing w:before="15"/>
        <w:ind w:right="-20"/>
        <w:jc w:val="both"/>
        <w:rPr>
          <w:rStyle w:val="NoSpacingChar"/>
          <w:rFonts w:ascii="Times New Roman" w:eastAsiaTheme="minorHAnsi" w:hAnsi="Times New Roman" w:cs="Times New Roman"/>
          <w:sz w:val="24"/>
          <w:szCs w:val="24"/>
          <w:lang w:eastAsia="en-US"/>
        </w:rPr>
      </w:pPr>
      <w:r w:rsidRPr="006F3B02">
        <w:rPr>
          <w:noProof/>
          <w:lang w:eastAsia="en-IN"/>
        </w:rPr>
        <w:drawing>
          <wp:inline distT="0" distB="0" distL="0" distR="0" wp14:anchorId="4D5F66A8" wp14:editId="5FF22CB2">
            <wp:extent cx="6088060" cy="1503709"/>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398" cy="1504039"/>
                    </a:xfrm>
                    <a:prstGeom prst="rect">
                      <a:avLst/>
                    </a:prstGeom>
                    <a:noFill/>
                    <a:ln>
                      <a:noFill/>
                    </a:ln>
                  </pic:spPr>
                </pic:pic>
              </a:graphicData>
            </a:graphic>
          </wp:inline>
        </w:drawing>
      </w:r>
    </w:p>
    <w:p w:rsidR="004C321F" w:rsidRDefault="004C321F" w:rsidP="004C321F">
      <w:pPr>
        <w:pStyle w:val="MediumGrid1-Accent21"/>
        <w:ind w:left="0"/>
        <w:jc w:val="both"/>
        <w:rPr>
          <w:rFonts w:ascii="Times New Roman" w:hAnsi="Times New Roman"/>
          <w:sz w:val="24"/>
        </w:rPr>
      </w:pPr>
    </w:p>
    <w:p w:rsidR="004C321F" w:rsidRPr="00133AAE" w:rsidRDefault="004C321F" w:rsidP="004C321F">
      <w:pPr>
        <w:pStyle w:val="MediumGrid1-Accent21"/>
        <w:ind w:left="0"/>
        <w:jc w:val="both"/>
        <w:rPr>
          <w:rFonts w:ascii="Times New Roman" w:hAnsi="Times New Roman"/>
          <w:sz w:val="24"/>
        </w:rPr>
      </w:pPr>
      <w:r>
        <w:rPr>
          <w:rFonts w:ascii="Times New Roman" w:hAnsi="Times New Roman"/>
          <w:sz w:val="24"/>
        </w:rPr>
        <w:t>Mentioned above</w:t>
      </w:r>
      <w:r w:rsidRPr="00133AAE">
        <w:rPr>
          <w:rFonts w:ascii="Times New Roman" w:hAnsi="Times New Roman"/>
          <w:sz w:val="24"/>
        </w:rPr>
        <w:t xml:space="preserve"> is the reproduction of </w:t>
      </w:r>
      <w:r w:rsidRPr="006F3B02">
        <w:rPr>
          <w:rFonts w:ascii="Times New Roman" w:hAnsi="Times New Roman"/>
          <w:sz w:val="24"/>
        </w:rPr>
        <w:t>June and July 2022 attendance record of Semester III</w:t>
      </w:r>
      <w:r>
        <w:rPr>
          <w:rFonts w:ascii="Times New Roman" w:hAnsi="Times New Roman"/>
          <w:sz w:val="24"/>
        </w:rPr>
        <w:t>. T</w:t>
      </w:r>
      <w:r w:rsidRPr="00133AAE">
        <w:rPr>
          <w:rFonts w:ascii="Times New Roman" w:hAnsi="Times New Roman"/>
          <w:sz w:val="24"/>
        </w:rPr>
        <w:t>he</w:t>
      </w:r>
      <w:r>
        <w:rPr>
          <w:rFonts w:ascii="Times New Roman" w:hAnsi="Times New Roman"/>
          <w:sz w:val="24"/>
        </w:rPr>
        <w:t xml:space="preserve"> record of five</w:t>
      </w:r>
      <w:r w:rsidRPr="00133AAE">
        <w:rPr>
          <w:rFonts w:ascii="Times New Roman" w:hAnsi="Times New Roman"/>
          <w:sz w:val="24"/>
        </w:rPr>
        <w:t xml:space="preserve"> subjects has been displayed here:</w:t>
      </w:r>
    </w:p>
    <w:p w:rsidR="004C321F" w:rsidRPr="00133AAE" w:rsidRDefault="004C321F" w:rsidP="004C321F">
      <w:pPr>
        <w:spacing w:after="0"/>
        <w:jc w:val="both"/>
        <w:rPr>
          <w:rFonts w:ascii="Times New Roman" w:hAnsi="Times New Roman"/>
          <w:i/>
          <w:sz w:val="24"/>
        </w:rPr>
      </w:pPr>
      <w:r w:rsidRPr="00133AAE">
        <w:rPr>
          <w:rFonts w:ascii="Times New Roman" w:hAnsi="Times New Roman"/>
          <w:sz w:val="24"/>
        </w:rPr>
        <w:t xml:space="preserve">    * </w:t>
      </w:r>
      <w:r w:rsidRPr="00133AAE">
        <w:rPr>
          <w:rFonts w:ascii="Times New Roman" w:hAnsi="Times New Roman"/>
          <w:i/>
          <w:sz w:val="24"/>
        </w:rPr>
        <w:t>Attendance below the min requisite of 80% is shaded. They should improve their attendance.</w:t>
      </w:r>
    </w:p>
    <w:p w:rsidR="004C321F" w:rsidRPr="00133AAE" w:rsidRDefault="004C321F" w:rsidP="004C321F">
      <w:pPr>
        <w:spacing w:after="0"/>
        <w:ind w:left="113"/>
        <w:jc w:val="both"/>
        <w:rPr>
          <w:rFonts w:ascii="Times New Roman" w:hAnsi="Times New Roman"/>
          <w:i/>
          <w:sz w:val="24"/>
        </w:rPr>
      </w:pPr>
      <w:r w:rsidRPr="00133AAE">
        <w:rPr>
          <w:rFonts w:ascii="Times New Roman" w:hAnsi="Times New Roman"/>
          <w:i/>
          <w:sz w:val="24"/>
        </w:rPr>
        <w:t xml:space="preserve"> * A Certificate will be given to students who attain 90% and above and the topper will be awarded a prize.</w:t>
      </w:r>
    </w:p>
    <w:p w:rsidR="004C321F" w:rsidRDefault="004C321F" w:rsidP="004C321F">
      <w:pPr>
        <w:tabs>
          <w:tab w:val="left" w:pos="2440"/>
        </w:tabs>
        <w:ind w:right="-20"/>
        <w:jc w:val="both"/>
        <w:rPr>
          <w:rFonts w:ascii="Times New Roman" w:eastAsia="Book Antiqua" w:hAnsi="Times New Roman" w:cs="Times New Roman"/>
          <w:b/>
          <w:bCs/>
          <w:color w:val="231F20"/>
          <w:sz w:val="24"/>
          <w:szCs w:val="24"/>
        </w:rPr>
      </w:pPr>
    </w:p>
    <w:p w:rsidR="004C321F" w:rsidRDefault="004C321F" w:rsidP="004C321F">
      <w:pPr>
        <w:tabs>
          <w:tab w:val="left" w:pos="2440"/>
        </w:tabs>
        <w:ind w:right="-20"/>
        <w:jc w:val="both"/>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Evidence</w:t>
      </w:r>
      <w:r w:rsidRPr="00C8173F">
        <w:rPr>
          <w:rFonts w:ascii="Times New Roman" w:eastAsia="Book Antiqua" w:hAnsi="Times New Roman" w:cs="Times New Roman"/>
          <w:b/>
          <w:bCs/>
          <w:color w:val="231F20"/>
          <w:spacing w:val="13"/>
          <w:sz w:val="24"/>
          <w:szCs w:val="24"/>
        </w:rPr>
        <w:t xml:space="preserve"> </w:t>
      </w:r>
      <w:r w:rsidRPr="00C8173F">
        <w:rPr>
          <w:rFonts w:ascii="Times New Roman" w:eastAsia="Book Antiqua" w:hAnsi="Times New Roman" w:cs="Times New Roman"/>
          <w:b/>
          <w:bCs/>
          <w:color w:val="231F20"/>
          <w:sz w:val="24"/>
          <w:szCs w:val="24"/>
        </w:rPr>
        <w:t>of</w:t>
      </w:r>
      <w:r w:rsidRPr="00C8173F">
        <w:rPr>
          <w:rFonts w:ascii="Times New Roman" w:eastAsia="Book Antiqua" w:hAnsi="Times New Roman" w:cs="Times New Roman"/>
          <w:b/>
          <w:bCs/>
          <w:color w:val="231F20"/>
          <w:spacing w:val="8"/>
          <w:sz w:val="24"/>
          <w:szCs w:val="24"/>
        </w:rPr>
        <w:t xml:space="preserve"> </w:t>
      </w:r>
      <w:r w:rsidRPr="00C8173F">
        <w:rPr>
          <w:rFonts w:ascii="Times New Roman" w:eastAsia="Book Antiqua" w:hAnsi="Times New Roman" w:cs="Times New Roman"/>
          <w:b/>
          <w:bCs/>
          <w:color w:val="231F20"/>
          <w:w w:val="104"/>
          <w:sz w:val="24"/>
          <w:szCs w:val="24"/>
        </w:rPr>
        <w:t>Success</w:t>
      </w:r>
    </w:p>
    <w:p w:rsidR="004C321F" w:rsidRDefault="004C321F" w:rsidP="004C321F">
      <w:pPr>
        <w:tabs>
          <w:tab w:val="left" w:pos="2440"/>
        </w:tabs>
        <w:ind w:right="-20"/>
        <w:jc w:val="both"/>
        <w:rPr>
          <w:rFonts w:ascii="Times New Roman" w:eastAsia="Book Antiqua" w:hAnsi="Times New Roman" w:cs="Times New Roman"/>
          <w:b/>
          <w:bCs/>
          <w:color w:val="231F20"/>
          <w:w w:val="104"/>
          <w:sz w:val="24"/>
          <w:szCs w:val="24"/>
        </w:rPr>
      </w:pPr>
      <w:r w:rsidRPr="00133AAE">
        <w:rPr>
          <w:rFonts w:ascii="Times New Roman" w:hAnsi="Times New Roman"/>
          <w:sz w:val="24"/>
        </w:rPr>
        <w:t>With this deficit recovery system in place</w:t>
      </w:r>
      <w:r>
        <w:rPr>
          <w:rFonts w:ascii="Times New Roman" w:hAnsi="Times New Roman"/>
          <w:sz w:val="24"/>
        </w:rPr>
        <w:t>,</w:t>
      </w:r>
      <w:r w:rsidRPr="00133AAE">
        <w:rPr>
          <w:rFonts w:ascii="Times New Roman" w:hAnsi="Times New Roman"/>
          <w:sz w:val="24"/>
        </w:rPr>
        <w:t xml:space="preserve"> </w:t>
      </w:r>
      <w:r>
        <w:rPr>
          <w:rFonts w:ascii="Times New Roman" w:hAnsi="Times New Roman"/>
          <w:sz w:val="24"/>
        </w:rPr>
        <w:t>there has been</w:t>
      </w:r>
      <w:r w:rsidRPr="00133AAE">
        <w:rPr>
          <w:rFonts w:ascii="Times New Roman" w:hAnsi="Times New Roman"/>
          <w:sz w:val="24"/>
        </w:rPr>
        <w:t xml:space="preserve"> marked improvements</w:t>
      </w:r>
      <w:r>
        <w:rPr>
          <w:rFonts w:ascii="Times New Roman" w:hAnsi="Times New Roman"/>
          <w:sz w:val="24"/>
        </w:rPr>
        <w:t xml:space="preserve"> in the academic performance of the students. Most importantly, students does not lose any semester or year which otherwise can be a deterrence in their academic journey. </w:t>
      </w:r>
    </w:p>
    <w:p w:rsidR="004C321F" w:rsidRDefault="004C321F" w:rsidP="004C321F">
      <w:pPr>
        <w:jc w:val="both"/>
        <w:rPr>
          <w:rFonts w:ascii="Times New Roman" w:hAnsi="Times New Roman"/>
          <w:sz w:val="24"/>
        </w:rPr>
      </w:pPr>
      <w:r w:rsidRPr="00133AAE">
        <w:rPr>
          <w:rFonts w:ascii="Times New Roman" w:hAnsi="Times New Roman"/>
          <w:sz w:val="24"/>
        </w:rPr>
        <w:t>To accomplish the task of achieving good attendance and to encourage this trend, the College provides the following awards to the best attendance achievers: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47"/>
        <w:gridCol w:w="5483"/>
      </w:tblGrid>
      <w:tr w:rsidR="004C321F" w:rsidRPr="00133AAE" w:rsidTr="00A10309">
        <w:trPr>
          <w:trHeight w:hRule="exact" w:val="340"/>
        </w:trPr>
        <w:tc>
          <w:tcPr>
            <w:tcW w:w="426" w:type="dxa"/>
            <w:shd w:val="clear" w:color="auto" w:fill="auto"/>
            <w:vAlign w:val="center"/>
          </w:tcPr>
          <w:p w:rsidR="004C321F" w:rsidRPr="00133AAE" w:rsidRDefault="004C321F" w:rsidP="00A10309">
            <w:pPr>
              <w:jc w:val="center"/>
              <w:rPr>
                <w:rFonts w:ascii="Times New Roman" w:hAnsi="Times New Roman"/>
                <w:b/>
                <w:sz w:val="24"/>
              </w:rPr>
            </w:pPr>
            <w:r w:rsidRPr="00133AAE">
              <w:rPr>
                <w:rFonts w:ascii="Times New Roman" w:hAnsi="Times New Roman"/>
                <w:b/>
                <w:sz w:val="24"/>
              </w:rPr>
              <w:t>Sl.</w:t>
            </w:r>
          </w:p>
        </w:tc>
        <w:tc>
          <w:tcPr>
            <w:tcW w:w="3447" w:type="dxa"/>
            <w:shd w:val="clear" w:color="auto" w:fill="auto"/>
            <w:vAlign w:val="center"/>
          </w:tcPr>
          <w:p w:rsidR="004C321F" w:rsidRPr="00133AAE" w:rsidRDefault="004C321F" w:rsidP="00A10309">
            <w:pPr>
              <w:jc w:val="center"/>
              <w:rPr>
                <w:rFonts w:ascii="Times New Roman" w:hAnsi="Times New Roman"/>
                <w:b/>
                <w:sz w:val="24"/>
              </w:rPr>
            </w:pPr>
            <w:r w:rsidRPr="00133AAE">
              <w:rPr>
                <w:rFonts w:ascii="Times New Roman" w:hAnsi="Times New Roman"/>
                <w:b/>
                <w:sz w:val="24"/>
              </w:rPr>
              <w:t>Name of the award</w:t>
            </w:r>
          </w:p>
        </w:tc>
        <w:tc>
          <w:tcPr>
            <w:tcW w:w="5483" w:type="dxa"/>
            <w:shd w:val="clear" w:color="auto" w:fill="auto"/>
            <w:vAlign w:val="center"/>
          </w:tcPr>
          <w:p w:rsidR="004C321F" w:rsidRPr="00133AAE" w:rsidRDefault="004C321F" w:rsidP="00A10309">
            <w:pPr>
              <w:jc w:val="center"/>
              <w:rPr>
                <w:rFonts w:ascii="Times New Roman" w:hAnsi="Times New Roman"/>
                <w:b/>
                <w:sz w:val="24"/>
              </w:rPr>
            </w:pPr>
            <w:r w:rsidRPr="00133AAE">
              <w:rPr>
                <w:rFonts w:ascii="Times New Roman" w:hAnsi="Times New Roman"/>
                <w:b/>
                <w:sz w:val="24"/>
              </w:rPr>
              <w:t>Category</w:t>
            </w:r>
          </w:p>
        </w:tc>
      </w:tr>
      <w:tr w:rsidR="004C321F" w:rsidRPr="00133AAE" w:rsidTr="00A10309">
        <w:tc>
          <w:tcPr>
            <w:tcW w:w="426" w:type="dxa"/>
            <w:shd w:val="clear" w:color="auto" w:fill="auto"/>
          </w:tcPr>
          <w:p w:rsidR="004C321F" w:rsidRPr="00133AAE" w:rsidRDefault="004C321F" w:rsidP="00A10309">
            <w:pPr>
              <w:jc w:val="center"/>
              <w:rPr>
                <w:rFonts w:ascii="Times New Roman" w:hAnsi="Times New Roman"/>
                <w:sz w:val="24"/>
              </w:rPr>
            </w:pPr>
            <w:r w:rsidRPr="00133AAE">
              <w:rPr>
                <w:rFonts w:ascii="Times New Roman" w:hAnsi="Times New Roman"/>
                <w:sz w:val="24"/>
              </w:rPr>
              <w:t>1</w:t>
            </w:r>
          </w:p>
        </w:tc>
        <w:tc>
          <w:tcPr>
            <w:tcW w:w="3447" w:type="dxa"/>
            <w:shd w:val="clear" w:color="auto" w:fill="auto"/>
          </w:tcPr>
          <w:p w:rsidR="004C321F" w:rsidRPr="00133AAE" w:rsidRDefault="004C321F" w:rsidP="00A10309">
            <w:pPr>
              <w:rPr>
                <w:rFonts w:ascii="Times New Roman" w:hAnsi="Times New Roman"/>
                <w:sz w:val="24"/>
              </w:rPr>
            </w:pPr>
            <w:r w:rsidRPr="00133AAE">
              <w:rPr>
                <w:rFonts w:ascii="Times New Roman" w:hAnsi="Times New Roman"/>
                <w:sz w:val="24"/>
              </w:rPr>
              <w:t>Star Attendance Awards (Citation)</w:t>
            </w:r>
          </w:p>
        </w:tc>
        <w:tc>
          <w:tcPr>
            <w:tcW w:w="5483" w:type="dxa"/>
            <w:shd w:val="clear" w:color="auto" w:fill="auto"/>
          </w:tcPr>
          <w:p w:rsidR="004C321F" w:rsidRPr="00133AAE" w:rsidRDefault="004C321F" w:rsidP="00A10309">
            <w:pPr>
              <w:jc w:val="both"/>
              <w:rPr>
                <w:rFonts w:ascii="Times New Roman" w:hAnsi="Times New Roman"/>
                <w:sz w:val="24"/>
              </w:rPr>
            </w:pPr>
            <w:r w:rsidRPr="00133AAE">
              <w:rPr>
                <w:rFonts w:ascii="Times New Roman" w:hAnsi="Times New Roman"/>
                <w:sz w:val="24"/>
              </w:rPr>
              <w:t>To every student in every class reaching 90% or above in attendance during the semester.</w:t>
            </w:r>
          </w:p>
        </w:tc>
      </w:tr>
      <w:tr w:rsidR="004C321F" w:rsidRPr="00133AAE" w:rsidTr="00A10309">
        <w:tc>
          <w:tcPr>
            <w:tcW w:w="426" w:type="dxa"/>
            <w:shd w:val="clear" w:color="auto" w:fill="auto"/>
          </w:tcPr>
          <w:p w:rsidR="004C321F" w:rsidRPr="00133AAE" w:rsidRDefault="004C321F" w:rsidP="00A10309">
            <w:pPr>
              <w:jc w:val="center"/>
              <w:rPr>
                <w:rFonts w:ascii="Times New Roman" w:hAnsi="Times New Roman"/>
                <w:sz w:val="24"/>
              </w:rPr>
            </w:pPr>
            <w:r w:rsidRPr="00133AAE">
              <w:rPr>
                <w:rFonts w:ascii="Times New Roman" w:hAnsi="Times New Roman"/>
                <w:sz w:val="24"/>
              </w:rPr>
              <w:t>2</w:t>
            </w:r>
          </w:p>
        </w:tc>
        <w:tc>
          <w:tcPr>
            <w:tcW w:w="3447" w:type="dxa"/>
            <w:shd w:val="clear" w:color="auto" w:fill="auto"/>
          </w:tcPr>
          <w:p w:rsidR="004C321F" w:rsidRPr="00133AAE" w:rsidRDefault="004C321F" w:rsidP="00A10309">
            <w:pPr>
              <w:rPr>
                <w:rFonts w:ascii="Times New Roman" w:hAnsi="Times New Roman"/>
                <w:sz w:val="24"/>
              </w:rPr>
            </w:pPr>
            <w:r w:rsidRPr="00133AAE">
              <w:rPr>
                <w:rFonts w:ascii="Times New Roman" w:hAnsi="Times New Roman"/>
                <w:sz w:val="24"/>
              </w:rPr>
              <w:t>Best Star Attendance Awards (Citation)</w:t>
            </w:r>
          </w:p>
        </w:tc>
        <w:tc>
          <w:tcPr>
            <w:tcW w:w="5483" w:type="dxa"/>
            <w:shd w:val="clear" w:color="auto" w:fill="auto"/>
          </w:tcPr>
          <w:p w:rsidR="004C321F" w:rsidRPr="00133AAE" w:rsidRDefault="004C321F" w:rsidP="00A10309">
            <w:pPr>
              <w:jc w:val="both"/>
              <w:rPr>
                <w:rFonts w:ascii="Times New Roman" w:hAnsi="Times New Roman"/>
                <w:sz w:val="24"/>
              </w:rPr>
            </w:pPr>
            <w:r w:rsidRPr="00133AAE">
              <w:rPr>
                <w:rFonts w:ascii="Times New Roman" w:hAnsi="Times New Roman"/>
                <w:sz w:val="24"/>
              </w:rPr>
              <w:t>To one student during the semester from each class with the highest attendance subject to reaching the minimum of 90%.</w:t>
            </w:r>
          </w:p>
        </w:tc>
      </w:tr>
      <w:tr w:rsidR="004C321F" w:rsidRPr="00133AAE" w:rsidTr="00A10309">
        <w:tc>
          <w:tcPr>
            <w:tcW w:w="426" w:type="dxa"/>
            <w:shd w:val="clear" w:color="auto" w:fill="auto"/>
          </w:tcPr>
          <w:p w:rsidR="004C321F" w:rsidRPr="00133AAE" w:rsidRDefault="004C321F" w:rsidP="00A10309">
            <w:pPr>
              <w:jc w:val="center"/>
              <w:rPr>
                <w:rFonts w:ascii="Times New Roman" w:hAnsi="Times New Roman"/>
                <w:sz w:val="24"/>
              </w:rPr>
            </w:pPr>
            <w:r w:rsidRPr="00133AAE">
              <w:rPr>
                <w:rFonts w:ascii="Times New Roman" w:hAnsi="Times New Roman"/>
                <w:sz w:val="24"/>
              </w:rPr>
              <w:t>3</w:t>
            </w:r>
          </w:p>
        </w:tc>
        <w:tc>
          <w:tcPr>
            <w:tcW w:w="3447" w:type="dxa"/>
            <w:shd w:val="clear" w:color="auto" w:fill="auto"/>
          </w:tcPr>
          <w:p w:rsidR="004C321F" w:rsidRPr="00133AAE" w:rsidRDefault="004C321F" w:rsidP="00A10309">
            <w:pPr>
              <w:rPr>
                <w:rFonts w:ascii="Times New Roman" w:hAnsi="Times New Roman"/>
                <w:sz w:val="24"/>
              </w:rPr>
            </w:pPr>
            <w:r w:rsidRPr="00133AAE">
              <w:rPr>
                <w:rFonts w:ascii="Times New Roman" w:hAnsi="Times New Roman"/>
                <w:sz w:val="24"/>
              </w:rPr>
              <w:t>Champion Star A</w:t>
            </w:r>
            <w:r>
              <w:rPr>
                <w:rFonts w:ascii="Times New Roman" w:hAnsi="Times New Roman"/>
                <w:sz w:val="24"/>
              </w:rPr>
              <w:t>ttendance Award (Citation + Rs 10</w:t>
            </w:r>
            <w:r w:rsidRPr="00133AAE">
              <w:rPr>
                <w:rFonts w:ascii="Times New Roman" w:hAnsi="Times New Roman"/>
                <w:sz w:val="24"/>
              </w:rPr>
              <w:t>00)</w:t>
            </w:r>
          </w:p>
        </w:tc>
        <w:tc>
          <w:tcPr>
            <w:tcW w:w="5483" w:type="dxa"/>
            <w:shd w:val="clear" w:color="auto" w:fill="auto"/>
          </w:tcPr>
          <w:p w:rsidR="004C321F" w:rsidRPr="00133AAE" w:rsidRDefault="004C321F" w:rsidP="00A10309">
            <w:pPr>
              <w:jc w:val="both"/>
              <w:rPr>
                <w:rFonts w:ascii="Times New Roman" w:hAnsi="Times New Roman"/>
                <w:sz w:val="24"/>
              </w:rPr>
            </w:pPr>
            <w:r w:rsidRPr="00133AAE">
              <w:rPr>
                <w:rFonts w:ascii="Times New Roman" w:hAnsi="Times New Roman"/>
                <w:sz w:val="24"/>
              </w:rPr>
              <w:t>Best attendance from combined attendance from I to V semester to be awarded to a VI semester student subject to reaching the minimum of 90%</w:t>
            </w:r>
          </w:p>
        </w:tc>
      </w:tr>
    </w:tbl>
    <w:p w:rsidR="004C321F" w:rsidRPr="00EF4854" w:rsidRDefault="004C321F" w:rsidP="004C321F">
      <w:pPr>
        <w:tabs>
          <w:tab w:val="left" w:pos="2440"/>
        </w:tabs>
        <w:ind w:right="-20"/>
        <w:rPr>
          <w:rFonts w:ascii="Times New Roman" w:eastAsia="Book Antiqua" w:hAnsi="Times New Roman" w:cs="Times New Roman"/>
          <w:bCs/>
          <w:color w:val="231F20"/>
          <w:sz w:val="16"/>
          <w:szCs w:val="24"/>
        </w:rPr>
      </w:pPr>
    </w:p>
    <w:p w:rsidR="004C321F" w:rsidRPr="003D06C1" w:rsidRDefault="004C321F" w:rsidP="004C321F">
      <w:pPr>
        <w:tabs>
          <w:tab w:val="left" w:pos="2440"/>
        </w:tabs>
        <w:ind w:right="-20"/>
        <w:rPr>
          <w:rFonts w:ascii="Times New Roman" w:eastAsia="Book Antiqua" w:hAnsi="Times New Roman" w:cs="Times New Roman"/>
          <w:bCs/>
          <w:color w:val="231F20"/>
          <w:sz w:val="24"/>
          <w:szCs w:val="24"/>
        </w:rPr>
      </w:pPr>
      <w:r w:rsidRPr="003D06C1">
        <w:rPr>
          <w:rFonts w:ascii="Times New Roman" w:eastAsia="Book Antiqua" w:hAnsi="Times New Roman" w:cs="Times New Roman"/>
          <w:bCs/>
          <w:color w:val="231F20"/>
          <w:sz w:val="24"/>
          <w:szCs w:val="24"/>
        </w:rPr>
        <w:t xml:space="preserve">Because of the hard labour and effort, there are winners under all categories of awards given as under. </w:t>
      </w:r>
    </w:p>
    <w:tbl>
      <w:tblPr>
        <w:tblStyle w:val="TableGrid"/>
        <w:tblW w:w="9356" w:type="dxa"/>
        <w:tblInd w:w="108" w:type="dxa"/>
        <w:tblLook w:val="04A0" w:firstRow="1" w:lastRow="0" w:firstColumn="1" w:lastColumn="0" w:noHBand="0" w:noVBand="1"/>
      </w:tblPr>
      <w:tblGrid>
        <w:gridCol w:w="477"/>
        <w:gridCol w:w="1695"/>
        <w:gridCol w:w="1834"/>
        <w:gridCol w:w="3649"/>
        <w:gridCol w:w="1701"/>
      </w:tblGrid>
      <w:tr w:rsidR="004C321F" w:rsidRPr="003D06C1" w:rsidTr="00A10309">
        <w:trPr>
          <w:trHeight w:val="335"/>
        </w:trPr>
        <w:tc>
          <w:tcPr>
            <w:tcW w:w="477"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lastRenderedPageBreak/>
              <w:t>Sl.</w:t>
            </w:r>
          </w:p>
        </w:tc>
        <w:tc>
          <w:tcPr>
            <w:tcW w:w="1695"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lastRenderedPageBreak/>
              <w:t>Name</w:t>
            </w:r>
          </w:p>
        </w:tc>
        <w:tc>
          <w:tcPr>
            <w:tcW w:w="1834"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lastRenderedPageBreak/>
              <w:t>Class</w:t>
            </w:r>
          </w:p>
        </w:tc>
        <w:tc>
          <w:tcPr>
            <w:tcW w:w="3649"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lastRenderedPageBreak/>
              <w:t>Award</w:t>
            </w:r>
          </w:p>
        </w:tc>
        <w:tc>
          <w:tcPr>
            <w:tcW w:w="1701"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lastRenderedPageBreak/>
              <w:t>Year</w:t>
            </w:r>
          </w:p>
        </w:tc>
      </w:tr>
      <w:tr w:rsidR="004C321F" w:rsidRPr="003D06C1" w:rsidTr="00A10309">
        <w:trPr>
          <w:trHeight w:val="640"/>
        </w:trPr>
        <w:tc>
          <w:tcPr>
            <w:tcW w:w="477"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1</w:t>
            </w:r>
          </w:p>
        </w:tc>
        <w:tc>
          <w:tcPr>
            <w:tcW w:w="1695"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proofErr w:type="spellStart"/>
            <w:r w:rsidRPr="003D06C1">
              <w:rPr>
                <w:rFonts w:ascii="Times New Roman" w:hAnsi="Times New Roman" w:cs="Times New Roman"/>
                <w:sz w:val="24"/>
                <w:szCs w:val="24"/>
              </w:rPr>
              <w:t>Sentibenla</w:t>
            </w:r>
            <w:proofErr w:type="spellEnd"/>
            <w:r w:rsidRPr="003D06C1">
              <w:rPr>
                <w:rFonts w:ascii="Times New Roman" w:hAnsi="Times New Roman" w:cs="Times New Roman"/>
                <w:sz w:val="24"/>
                <w:szCs w:val="24"/>
              </w:rPr>
              <w:t xml:space="preserve"> </w:t>
            </w:r>
          </w:p>
        </w:tc>
        <w:tc>
          <w:tcPr>
            <w:tcW w:w="1834"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BA Semester IV</w:t>
            </w:r>
          </w:p>
        </w:tc>
        <w:tc>
          <w:tcPr>
            <w:tcW w:w="3649"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Best Star Attendance Award</w:t>
            </w:r>
          </w:p>
        </w:tc>
        <w:tc>
          <w:tcPr>
            <w:tcW w:w="1701"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t>2022</w:t>
            </w:r>
          </w:p>
          <w:p w:rsidR="004C321F" w:rsidRPr="003D06C1" w:rsidRDefault="004C321F" w:rsidP="00A10309">
            <w:pPr>
              <w:pStyle w:val="NoSpacing"/>
              <w:jc w:val="center"/>
              <w:rPr>
                <w:rFonts w:ascii="Times New Roman" w:hAnsi="Times New Roman" w:cs="Times New Roman"/>
                <w:sz w:val="24"/>
                <w:szCs w:val="24"/>
              </w:rPr>
            </w:pPr>
          </w:p>
        </w:tc>
      </w:tr>
      <w:tr w:rsidR="004C321F" w:rsidRPr="003D06C1" w:rsidTr="00A10309">
        <w:trPr>
          <w:trHeight w:val="922"/>
        </w:trPr>
        <w:tc>
          <w:tcPr>
            <w:tcW w:w="477"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2</w:t>
            </w:r>
          </w:p>
        </w:tc>
        <w:tc>
          <w:tcPr>
            <w:tcW w:w="1695"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proofErr w:type="spellStart"/>
            <w:r w:rsidRPr="003D06C1">
              <w:rPr>
                <w:rFonts w:ascii="Times New Roman" w:hAnsi="Times New Roman" w:cs="Times New Roman"/>
                <w:sz w:val="24"/>
                <w:szCs w:val="24"/>
              </w:rPr>
              <w:t>Chivetalu</w:t>
            </w:r>
            <w:proofErr w:type="spellEnd"/>
          </w:p>
        </w:tc>
        <w:tc>
          <w:tcPr>
            <w:tcW w:w="1834"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BA Semester VI</w:t>
            </w:r>
          </w:p>
        </w:tc>
        <w:tc>
          <w:tcPr>
            <w:tcW w:w="3649" w:type="dxa"/>
          </w:tcPr>
          <w:p w:rsidR="004C321F" w:rsidRPr="003D06C1" w:rsidRDefault="004C321F" w:rsidP="00A10309">
            <w:pPr>
              <w:pStyle w:val="NoSpacing"/>
              <w:rPr>
                <w:rFonts w:ascii="Times New Roman" w:hAnsi="Times New Roman" w:cs="Times New Roman"/>
                <w:sz w:val="24"/>
                <w:szCs w:val="24"/>
              </w:rPr>
            </w:pPr>
          </w:p>
          <w:p w:rsidR="004C321F" w:rsidRPr="003D06C1" w:rsidRDefault="004C321F" w:rsidP="00A10309">
            <w:pPr>
              <w:pStyle w:val="NoSpacing"/>
              <w:rPr>
                <w:rFonts w:ascii="Times New Roman" w:hAnsi="Times New Roman" w:cs="Times New Roman"/>
                <w:sz w:val="24"/>
                <w:szCs w:val="24"/>
              </w:rPr>
            </w:pPr>
            <w:r w:rsidRPr="003D06C1">
              <w:rPr>
                <w:rFonts w:ascii="Times New Roman" w:hAnsi="Times New Roman" w:cs="Times New Roman"/>
                <w:sz w:val="24"/>
                <w:szCs w:val="24"/>
              </w:rPr>
              <w:t>Champion Star Attendance Award</w:t>
            </w:r>
          </w:p>
        </w:tc>
        <w:tc>
          <w:tcPr>
            <w:tcW w:w="1701" w:type="dxa"/>
          </w:tcPr>
          <w:p w:rsidR="004C321F" w:rsidRPr="003D06C1" w:rsidRDefault="004C321F" w:rsidP="00A10309">
            <w:pPr>
              <w:pStyle w:val="NoSpacing"/>
              <w:jc w:val="center"/>
              <w:rPr>
                <w:rFonts w:ascii="Times New Roman" w:hAnsi="Times New Roman" w:cs="Times New Roman"/>
                <w:sz w:val="24"/>
                <w:szCs w:val="24"/>
              </w:rPr>
            </w:pPr>
          </w:p>
          <w:p w:rsidR="004C321F" w:rsidRPr="003D06C1" w:rsidRDefault="004C321F" w:rsidP="00A10309">
            <w:pPr>
              <w:pStyle w:val="NoSpacing"/>
              <w:jc w:val="center"/>
              <w:rPr>
                <w:rFonts w:ascii="Times New Roman" w:hAnsi="Times New Roman" w:cs="Times New Roman"/>
                <w:sz w:val="24"/>
                <w:szCs w:val="24"/>
              </w:rPr>
            </w:pPr>
            <w:r w:rsidRPr="003D06C1">
              <w:rPr>
                <w:rFonts w:ascii="Times New Roman" w:hAnsi="Times New Roman" w:cs="Times New Roman"/>
                <w:sz w:val="24"/>
                <w:szCs w:val="24"/>
              </w:rPr>
              <w:t>2022</w:t>
            </w:r>
          </w:p>
        </w:tc>
      </w:tr>
    </w:tbl>
    <w:p w:rsidR="004C321F" w:rsidRPr="003D06C1" w:rsidRDefault="004C321F" w:rsidP="004C321F">
      <w:pPr>
        <w:jc w:val="center"/>
        <w:rPr>
          <w:rFonts w:ascii="Times New Roman" w:hAnsi="Times New Roman"/>
          <w:b/>
          <w:sz w:val="24"/>
        </w:rPr>
      </w:pPr>
      <w:r w:rsidRPr="003D06C1">
        <w:rPr>
          <w:rFonts w:ascii="Times New Roman" w:hAnsi="Times New Roman"/>
          <w:b/>
          <w:sz w:val="24"/>
        </w:rPr>
        <w:t xml:space="preserve"> </w:t>
      </w:r>
    </w:p>
    <w:p w:rsidR="004C321F" w:rsidRDefault="004C321F" w:rsidP="004C321F">
      <w:pPr>
        <w:tabs>
          <w:tab w:val="left" w:pos="2440"/>
        </w:tabs>
        <w:ind w:right="-20"/>
        <w:rPr>
          <w:rFonts w:ascii="Times New Roman" w:eastAsia="Book Antiqua" w:hAnsi="Times New Roman" w:cs="Times New Roman"/>
          <w:color w:val="231F20"/>
          <w:spacing w:val="3"/>
          <w:sz w:val="24"/>
          <w:szCs w:val="24"/>
        </w:rPr>
      </w:pPr>
    </w:p>
    <w:p w:rsidR="004C321F" w:rsidRDefault="004C321F" w:rsidP="004C321F">
      <w:pPr>
        <w:tabs>
          <w:tab w:val="left" w:pos="2440"/>
        </w:tabs>
        <w:ind w:right="-20"/>
        <w:rPr>
          <w:rFonts w:ascii="Times New Roman" w:eastAsia="Book Antiqua" w:hAnsi="Times New Roman" w:cs="Times New Roman"/>
          <w:b/>
          <w:bCs/>
          <w:color w:val="231F20"/>
          <w:w w:val="104"/>
          <w:sz w:val="24"/>
          <w:szCs w:val="24"/>
        </w:rPr>
      </w:pPr>
      <w:r w:rsidRPr="00C8173F">
        <w:rPr>
          <w:rFonts w:ascii="Times New Roman" w:eastAsia="Book Antiqua" w:hAnsi="Times New Roman" w:cs="Times New Roman"/>
          <w:b/>
          <w:bCs/>
          <w:color w:val="231F20"/>
          <w:sz w:val="24"/>
          <w:szCs w:val="24"/>
        </w:rPr>
        <w:t>Problems</w:t>
      </w:r>
      <w:r w:rsidRPr="00C8173F">
        <w:rPr>
          <w:rFonts w:ascii="Times New Roman" w:eastAsia="Book Antiqua" w:hAnsi="Times New Roman" w:cs="Times New Roman"/>
          <w:b/>
          <w:bCs/>
          <w:color w:val="231F20"/>
          <w:spacing w:val="20"/>
          <w:sz w:val="24"/>
          <w:szCs w:val="24"/>
        </w:rPr>
        <w:t xml:space="preserve"> </w:t>
      </w:r>
      <w:r w:rsidRPr="00C8173F">
        <w:rPr>
          <w:rFonts w:ascii="Times New Roman" w:eastAsia="Book Antiqua" w:hAnsi="Times New Roman" w:cs="Times New Roman"/>
          <w:b/>
          <w:bCs/>
          <w:color w:val="231F20"/>
          <w:sz w:val="24"/>
          <w:szCs w:val="24"/>
        </w:rPr>
        <w:t>Encountered</w:t>
      </w:r>
      <w:r w:rsidRPr="00C8173F">
        <w:rPr>
          <w:rFonts w:ascii="Times New Roman" w:eastAsia="Book Antiqua" w:hAnsi="Times New Roman" w:cs="Times New Roman"/>
          <w:b/>
          <w:bCs/>
          <w:color w:val="231F20"/>
          <w:spacing w:val="17"/>
          <w:sz w:val="24"/>
          <w:szCs w:val="24"/>
        </w:rPr>
        <w:t xml:space="preserve"> </w:t>
      </w:r>
      <w:r w:rsidRPr="00C8173F">
        <w:rPr>
          <w:rFonts w:ascii="Times New Roman" w:eastAsia="Book Antiqua" w:hAnsi="Times New Roman" w:cs="Times New Roman"/>
          <w:b/>
          <w:bCs/>
          <w:color w:val="231F20"/>
          <w:sz w:val="24"/>
          <w:szCs w:val="24"/>
        </w:rPr>
        <w:t>and</w:t>
      </w:r>
      <w:r w:rsidRPr="00C8173F">
        <w:rPr>
          <w:rFonts w:ascii="Times New Roman" w:eastAsia="Book Antiqua" w:hAnsi="Times New Roman" w:cs="Times New Roman"/>
          <w:b/>
          <w:bCs/>
          <w:color w:val="231F20"/>
          <w:spacing w:val="-5"/>
          <w:sz w:val="24"/>
          <w:szCs w:val="24"/>
        </w:rPr>
        <w:t xml:space="preserve"> </w:t>
      </w:r>
      <w:r w:rsidRPr="00C8173F">
        <w:rPr>
          <w:rFonts w:ascii="Times New Roman" w:eastAsia="Book Antiqua" w:hAnsi="Times New Roman" w:cs="Times New Roman"/>
          <w:b/>
          <w:bCs/>
          <w:color w:val="231F20"/>
          <w:sz w:val="24"/>
          <w:szCs w:val="24"/>
        </w:rPr>
        <w:t>Resources</w:t>
      </w:r>
      <w:r w:rsidRPr="00C8173F">
        <w:rPr>
          <w:rFonts w:ascii="Times New Roman" w:eastAsia="Book Antiqua" w:hAnsi="Times New Roman" w:cs="Times New Roman"/>
          <w:b/>
          <w:bCs/>
          <w:color w:val="231F20"/>
          <w:spacing w:val="22"/>
          <w:sz w:val="24"/>
          <w:szCs w:val="24"/>
        </w:rPr>
        <w:t xml:space="preserve"> </w:t>
      </w:r>
      <w:r w:rsidRPr="00C8173F">
        <w:rPr>
          <w:rFonts w:ascii="Times New Roman" w:eastAsia="Book Antiqua" w:hAnsi="Times New Roman" w:cs="Times New Roman"/>
          <w:b/>
          <w:bCs/>
          <w:color w:val="231F20"/>
          <w:w w:val="104"/>
          <w:sz w:val="24"/>
          <w:szCs w:val="24"/>
        </w:rPr>
        <w:t>Required</w:t>
      </w:r>
    </w:p>
    <w:p w:rsidR="004C321F" w:rsidRPr="00A03F9A" w:rsidRDefault="004C321F" w:rsidP="004C321F">
      <w:pPr>
        <w:tabs>
          <w:tab w:val="left" w:pos="2440"/>
        </w:tabs>
        <w:ind w:right="-20"/>
        <w:jc w:val="both"/>
        <w:rPr>
          <w:rFonts w:ascii="Times New Roman" w:hAnsi="Times New Roman" w:cs="Times New Roman"/>
          <w:sz w:val="24"/>
          <w:szCs w:val="24"/>
        </w:rPr>
      </w:pPr>
      <w:r>
        <w:rPr>
          <w:rFonts w:ascii="Times New Roman" w:hAnsi="Times New Roman" w:cs="Times New Roman"/>
          <w:sz w:val="24"/>
          <w:szCs w:val="24"/>
        </w:rPr>
        <w:t xml:space="preserve">Time Management can be challenging because both faculty and students are sometimes required to adjust the class timings to conduct the makeup classes. Furthermore, there are cases of certain students who do not respond immediately which can be a hassle for the faculty concern. However, with proper co-ordination and mentoring, the conduct of make-up classes can be manageable and can have a lasting improvement on the students. </w:t>
      </w:r>
    </w:p>
    <w:p w:rsidR="0040330D" w:rsidRDefault="0040330D" w:rsidP="004C321F">
      <w:pPr>
        <w:pBdr>
          <w:bottom w:val="double" w:sz="4" w:space="1" w:color="auto"/>
        </w:pBdr>
      </w:pPr>
    </w:p>
    <w:sectPr w:rsidR="0040330D" w:rsidSect="00EB3B06">
      <w:footerReference w:type="default" r:id="rId10"/>
      <w:pgSz w:w="11906" w:h="16838"/>
      <w:pgMar w:top="1276"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76" w:rsidRDefault="00EC4E76" w:rsidP="00903C39">
      <w:pPr>
        <w:spacing w:after="0" w:line="240" w:lineRule="auto"/>
      </w:pPr>
      <w:r>
        <w:separator/>
      </w:r>
    </w:p>
  </w:endnote>
  <w:endnote w:type="continuationSeparator" w:id="0">
    <w:p w:rsidR="00EC4E76" w:rsidRDefault="00EC4E76" w:rsidP="0090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02593"/>
      <w:docPartObj>
        <w:docPartGallery w:val="Page Numbers (Bottom of Page)"/>
        <w:docPartUnique/>
      </w:docPartObj>
    </w:sdtPr>
    <w:sdtEndPr>
      <w:rPr>
        <w:color w:val="808080" w:themeColor="background1" w:themeShade="80"/>
        <w:spacing w:val="60"/>
      </w:rPr>
    </w:sdtEndPr>
    <w:sdtContent>
      <w:p w:rsidR="00903C39" w:rsidRDefault="00903C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3B06" w:rsidRPr="00EB3B06">
          <w:rPr>
            <w:b/>
            <w:bCs/>
            <w:noProof/>
          </w:rPr>
          <w:t>1</w:t>
        </w:r>
        <w:r>
          <w:rPr>
            <w:b/>
            <w:bCs/>
            <w:noProof/>
          </w:rPr>
          <w:fldChar w:fldCharType="end"/>
        </w:r>
        <w:r>
          <w:rPr>
            <w:b/>
            <w:bCs/>
          </w:rPr>
          <w:t xml:space="preserve"> | </w:t>
        </w:r>
        <w:r>
          <w:rPr>
            <w:color w:val="808080" w:themeColor="background1" w:themeShade="80"/>
            <w:spacing w:val="60"/>
          </w:rPr>
          <w:t>Page</w:t>
        </w:r>
      </w:p>
    </w:sdtContent>
  </w:sdt>
  <w:p w:rsidR="00903C39" w:rsidRDefault="0090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76" w:rsidRDefault="00EC4E76" w:rsidP="00903C39">
      <w:pPr>
        <w:spacing w:after="0" w:line="240" w:lineRule="auto"/>
      </w:pPr>
      <w:r>
        <w:separator/>
      </w:r>
    </w:p>
  </w:footnote>
  <w:footnote w:type="continuationSeparator" w:id="0">
    <w:p w:rsidR="00EC4E76" w:rsidRDefault="00EC4E76" w:rsidP="0090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60A"/>
    <w:multiLevelType w:val="hybridMultilevel"/>
    <w:tmpl w:val="871CA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CC36C7"/>
    <w:multiLevelType w:val="hybridMultilevel"/>
    <w:tmpl w:val="81589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6567459"/>
    <w:multiLevelType w:val="hybridMultilevel"/>
    <w:tmpl w:val="69D45412"/>
    <w:lvl w:ilvl="0" w:tplc="739EFA06">
      <w:start w:val="1"/>
      <w:numFmt w:val="bullet"/>
      <w:lvlText w:val=""/>
      <w:lvlJc w:val="left"/>
      <w:pPr>
        <w:ind w:left="356" w:hanging="360"/>
      </w:pPr>
      <w:rPr>
        <w:rFonts w:ascii="Symbol" w:eastAsiaTheme="minorHAnsi" w:hAnsi="Symbol" w:cstheme="minorBidi" w:hint="default"/>
      </w:rPr>
    </w:lvl>
    <w:lvl w:ilvl="1" w:tplc="40090003" w:tentative="1">
      <w:start w:val="1"/>
      <w:numFmt w:val="bullet"/>
      <w:lvlText w:val="o"/>
      <w:lvlJc w:val="left"/>
      <w:pPr>
        <w:ind w:left="1076" w:hanging="360"/>
      </w:pPr>
      <w:rPr>
        <w:rFonts w:ascii="Courier New" w:hAnsi="Courier New" w:cs="Courier New" w:hint="default"/>
      </w:rPr>
    </w:lvl>
    <w:lvl w:ilvl="2" w:tplc="40090005" w:tentative="1">
      <w:start w:val="1"/>
      <w:numFmt w:val="bullet"/>
      <w:lvlText w:val=""/>
      <w:lvlJc w:val="left"/>
      <w:pPr>
        <w:ind w:left="1796" w:hanging="360"/>
      </w:pPr>
      <w:rPr>
        <w:rFonts w:ascii="Wingdings" w:hAnsi="Wingdings" w:hint="default"/>
      </w:rPr>
    </w:lvl>
    <w:lvl w:ilvl="3" w:tplc="40090001" w:tentative="1">
      <w:start w:val="1"/>
      <w:numFmt w:val="bullet"/>
      <w:lvlText w:val=""/>
      <w:lvlJc w:val="left"/>
      <w:pPr>
        <w:ind w:left="2516" w:hanging="360"/>
      </w:pPr>
      <w:rPr>
        <w:rFonts w:ascii="Symbol" w:hAnsi="Symbol" w:hint="default"/>
      </w:rPr>
    </w:lvl>
    <w:lvl w:ilvl="4" w:tplc="40090003" w:tentative="1">
      <w:start w:val="1"/>
      <w:numFmt w:val="bullet"/>
      <w:lvlText w:val="o"/>
      <w:lvlJc w:val="left"/>
      <w:pPr>
        <w:ind w:left="3236" w:hanging="360"/>
      </w:pPr>
      <w:rPr>
        <w:rFonts w:ascii="Courier New" w:hAnsi="Courier New" w:cs="Courier New" w:hint="default"/>
      </w:rPr>
    </w:lvl>
    <w:lvl w:ilvl="5" w:tplc="40090005" w:tentative="1">
      <w:start w:val="1"/>
      <w:numFmt w:val="bullet"/>
      <w:lvlText w:val=""/>
      <w:lvlJc w:val="left"/>
      <w:pPr>
        <w:ind w:left="3956" w:hanging="360"/>
      </w:pPr>
      <w:rPr>
        <w:rFonts w:ascii="Wingdings" w:hAnsi="Wingdings" w:hint="default"/>
      </w:rPr>
    </w:lvl>
    <w:lvl w:ilvl="6" w:tplc="40090001" w:tentative="1">
      <w:start w:val="1"/>
      <w:numFmt w:val="bullet"/>
      <w:lvlText w:val=""/>
      <w:lvlJc w:val="left"/>
      <w:pPr>
        <w:ind w:left="4676" w:hanging="360"/>
      </w:pPr>
      <w:rPr>
        <w:rFonts w:ascii="Symbol" w:hAnsi="Symbol" w:hint="default"/>
      </w:rPr>
    </w:lvl>
    <w:lvl w:ilvl="7" w:tplc="40090003" w:tentative="1">
      <w:start w:val="1"/>
      <w:numFmt w:val="bullet"/>
      <w:lvlText w:val="o"/>
      <w:lvlJc w:val="left"/>
      <w:pPr>
        <w:ind w:left="5396" w:hanging="360"/>
      </w:pPr>
      <w:rPr>
        <w:rFonts w:ascii="Courier New" w:hAnsi="Courier New" w:cs="Courier New" w:hint="default"/>
      </w:rPr>
    </w:lvl>
    <w:lvl w:ilvl="8" w:tplc="40090005" w:tentative="1">
      <w:start w:val="1"/>
      <w:numFmt w:val="bullet"/>
      <w:lvlText w:val=""/>
      <w:lvlJc w:val="left"/>
      <w:pPr>
        <w:ind w:left="6116" w:hanging="360"/>
      </w:pPr>
      <w:rPr>
        <w:rFonts w:ascii="Wingdings" w:hAnsi="Wingdings" w:hint="default"/>
      </w:rPr>
    </w:lvl>
  </w:abstractNum>
  <w:abstractNum w:abstractNumId="3">
    <w:nsid w:val="590852EF"/>
    <w:multiLevelType w:val="hybridMultilevel"/>
    <w:tmpl w:val="4FEED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A942D8C"/>
    <w:multiLevelType w:val="hybridMultilevel"/>
    <w:tmpl w:val="7C4256B0"/>
    <w:lvl w:ilvl="0" w:tplc="1652A78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CC519DA"/>
    <w:multiLevelType w:val="hybridMultilevel"/>
    <w:tmpl w:val="B9B01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28647F"/>
    <w:multiLevelType w:val="hybridMultilevel"/>
    <w:tmpl w:val="340402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Wingdings"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Wingdings"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Wingdings"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6EF75BCF"/>
    <w:multiLevelType w:val="hybridMultilevel"/>
    <w:tmpl w:val="CBBC8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9D394C"/>
    <w:multiLevelType w:val="hybridMultilevel"/>
    <w:tmpl w:val="47922CDA"/>
    <w:lvl w:ilvl="0" w:tplc="6AC209A4">
      <w:start w:val="1"/>
      <w:numFmt w:val="bullet"/>
      <w:lvlText w:val=""/>
      <w:lvlJc w:val="left"/>
      <w:pPr>
        <w:ind w:left="720" w:hanging="360"/>
      </w:pPr>
      <w:rPr>
        <w:rFonts w:ascii="Symbol" w:eastAsia="Book Antiqu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39"/>
    <w:rsid w:val="000B2CD0"/>
    <w:rsid w:val="002C6228"/>
    <w:rsid w:val="002D6295"/>
    <w:rsid w:val="003B2F14"/>
    <w:rsid w:val="0040330D"/>
    <w:rsid w:val="0043657D"/>
    <w:rsid w:val="004C321F"/>
    <w:rsid w:val="00793B48"/>
    <w:rsid w:val="00822678"/>
    <w:rsid w:val="00894F30"/>
    <w:rsid w:val="00903C39"/>
    <w:rsid w:val="00C478BF"/>
    <w:rsid w:val="00EB3B06"/>
    <w:rsid w:val="00EC4E76"/>
    <w:rsid w:val="00FE72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3C39"/>
    <w:pPr>
      <w:spacing w:after="0" w:line="240" w:lineRule="auto"/>
    </w:pPr>
    <w:rPr>
      <w:rFonts w:ascii="Calibri" w:eastAsia="Calibri" w:hAnsi="Calibri" w:cs="Mangal"/>
      <w:lang w:eastAsia="en-IN"/>
    </w:rPr>
  </w:style>
  <w:style w:type="character" w:customStyle="1" w:styleId="NoSpacingChar">
    <w:name w:val="No Spacing Char"/>
    <w:link w:val="NoSpacing"/>
    <w:uiPriority w:val="1"/>
    <w:qFormat/>
    <w:locked/>
    <w:rsid w:val="00903C39"/>
    <w:rPr>
      <w:rFonts w:ascii="Calibri" w:eastAsia="Calibri" w:hAnsi="Calibri" w:cs="Mangal"/>
      <w:lang w:eastAsia="en-IN"/>
    </w:rPr>
  </w:style>
  <w:style w:type="table" w:styleId="TableGrid">
    <w:name w:val="Table Grid"/>
    <w:basedOn w:val="TableNormal"/>
    <w:uiPriority w:val="59"/>
    <w:rsid w:val="0090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C39"/>
    <w:pPr>
      <w:ind w:left="720"/>
      <w:contextualSpacing/>
    </w:pPr>
  </w:style>
  <w:style w:type="paragraph" w:styleId="Header">
    <w:name w:val="header"/>
    <w:basedOn w:val="Normal"/>
    <w:link w:val="HeaderChar"/>
    <w:uiPriority w:val="99"/>
    <w:unhideWhenUsed/>
    <w:rsid w:val="0090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39"/>
  </w:style>
  <w:style w:type="paragraph" w:styleId="Footer">
    <w:name w:val="footer"/>
    <w:basedOn w:val="Normal"/>
    <w:link w:val="FooterChar"/>
    <w:uiPriority w:val="99"/>
    <w:unhideWhenUsed/>
    <w:rsid w:val="0090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39"/>
  </w:style>
  <w:style w:type="paragraph" w:customStyle="1" w:styleId="MediumGrid1-Accent21">
    <w:name w:val="Medium Grid 1 - Accent 21"/>
    <w:basedOn w:val="Normal"/>
    <w:uiPriority w:val="99"/>
    <w:qFormat/>
    <w:rsid w:val="004C321F"/>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4C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3C39"/>
    <w:pPr>
      <w:spacing w:after="0" w:line="240" w:lineRule="auto"/>
    </w:pPr>
    <w:rPr>
      <w:rFonts w:ascii="Calibri" w:eastAsia="Calibri" w:hAnsi="Calibri" w:cs="Mangal"/>
      <w:lang w:eastAsia="en-IN"/>
    </w:rPr>
  </w:style>
  <w:style w:type="character" w:customStyle="1" w:styleId="NoSpacingChar">
    <w:name w:val="No Spacing Char"/>
    <w:link w:val="NoSpacing"/>
    <w:uiPriority w:val="1"/>
    <w:qFormat/>
    <w:locked/>
    <w:rsid w:val="00903C39"/>
    <w:rPr>
      <w:rFonts w:ascii="Calibri" w:eastAsia="Calibri" w:hAnsi="Calibri" w:cs="Mangal"/>
      <w:lang w:eastAsia="en-IN"/>
    </w:rPr>
  </w:style>
  <w:style w:type="table" w:styleId="TableGrid">
    <w:name w:val="Table Grid"/>
    <w:basedOn w:val="TableNormal"/>
    <w:uiPriority w:val="59"/>
    <w:rsid w:val="0090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C39"/>
    <w:pPr>
      <w:ind w:left="720"/>
      <w:contextualSpacing/>
    </w:pPr>
  </w:style>
  <w:style w:type="paragraph" w:styleId="Header">
    <w:name w:val="header"/>
    <w:basedOn w:val="Normal"/>
    <w:link w:val="HeaderChar"/>
    <w:uiPriority w:val="99"/>
    <w:unhideWhenUsed/>
    <w:rsid w:val="0090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39"/>
  </w:style>
  <w:style w:type="paragraph" w:styleId="Footer">
    <w:name w:val="footer"/>
    <w:basedOn w:val="Normal"/>
    <w:link w:val="FooterChar"/>
    <w:uiPriority w:val="99"/>
    <w:unhideWhenUsed/>
    <w:rsid w:val="0090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39"/>
  </w:style>
  <w:style w:type="paragraph" w:customStyle="1" w:styleId="MediumGrid1-Accent21">
    <w:name w:val="Medium Grid 1 - Accent 21"/>
    <w:basedOn w:val="Normal"/>
    <w:uiPriority w:val="99"/>
    <w:qFormat/>
    <w:rsid w:val="004C321F"/>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4C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2995</Words>
  <Characters>17076</Characters>
  <Application>Microsoft Office Word</Application>
  <DocSecurity>0</DocSecurity>
  <Lines>142</Lines>
  <Paragraphs>40</Paragraphs>
  <ScaleCrop>false</ScaleCrop>
  <Company>HP</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2022-10-18T08:34:00Z</dcterms:created>
  <dcterms:modified xsi:type="dcterms:W3CDTF">2022-10-18T08:41:00Z</dcterms:modified>
</cp:coreProperties>
</file>